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color w:val="cc0000"/>
          <w:sz w:val="28"/>
          <w:szCs w:val="28"/>
          <w:u w:val="single"/>
        </w:rPr>
      </w:pPr>
      <w:r w:rsidDel="00000000" w:rsidR="00000000" w:rsidRPr="00000000">
        <w:rPr>
          <w:b w:val="1"/>
          <w:bCs w:val="1"/>
          <w:sz w:val="28"/>
          <w:szCs w:val="28"/>
          <w:u w:val="single"/>
          <w:rtl w:val="0"/>
        </w:rPr>
        <w:t xml:space="preserve">HLHVH Risk assessment February 2026</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13575.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515"/>
        <w:gridCol w:w="1530"/>
        <w:gridCol w:w="3000"/>
        <w:gridCol w:w="3165"/>
        <w:gridCol w:w="2970"/>
        <w:gridCol w:w="1395"/>
        <w:tblGridChange w:id="0">
          <w:tblGrid>
            <w:gridCol w:w="1515"/>
            <w:gridCol w:w="1530"/>
            <w:gridCol w:w="3000"/>
            <w:gridCol w:w="3165"/>
            <w:gridCol w:w="2970"/>
            <w:gridCol w:w="1395"/>
          </w:tblGrid>
        </w:tblGridChange>
      </w:tblGrid>
      <w:tr>
        <w:trPr>
          <w:cantSplit w:val="0"/>
          <w:trHeight w:val="510" w:hRule="atLeast"/>
          <w:tblHeader w:val="0"/>
        </w:trPr>
        <w:tc>
          <w:tcPr>
            <w:gridSpan w:val="6"/>
            <w:tcBorders>
              <w:top w:color="000000" w:space="0" w:sz="12" w:val="single"/>
              <w:left w:color="000000" w:space="0" w:sz="12" w:val="single"/>
              <w:bottom w:color="000000" w:space="0" w:sz="12" w:val="single"/>
            </w:tcBorders>
            <w:tcMar>
              <w:top w:w="0.0" w:type="dxa"/>
              <w:left w:w="40.0" w:type="dxa"/>
              <w:bottom w:w="0.0" w:type="dxa"/>
              <w:right w:w="40.0" w:type="dxa"/>
            </w:tcMar>
          </w:tcPr>
          <w:p w:rsidR="00000000" w:rsidDel="00000000" w:rsidP="00000000" w:rsidRDefault="00000000" w:rsidRPr="00000000" w14:paraId="00000003">
            <w:pPr>
              <w:rPr>
                <w:rFonts w:ascii="Verdana" w:cs="Verdana" w:eastAsia="Verdana" w:hAnsi="Verdana"/>
                <w:sz w:val="28"/>
                <w:szCs w:val="28"/>
              </w:rPr>
            </w:pPr>
            <w:r w:rsidDel="00000000" w:rsidR="00000000" w:rsidRPr="00000000">
              <w:rPr>
                <w:rFonts w:ascii="Verdana" w:cs="Verdana" w:eastAsia="Verdana" w:hAnsi="Verdana"/>
                <w:b w:val="1"/>
                <w:bCs w:val="1"/>
                <w:sz w:val="28"/>
                <w:szCs w:val="28"/>
                <w:rtl w:val="0"/>
              </w:rPr>
              <w:t xml:space="preserve">Hutton le Hole Village Hall Risk Assessment</w:t>
            </w:r>
            <w:r w:rsidDel="00000000" w:rsidR="00000000" w:rsidRPr="00000000">
              <w:rPr>
                <w:rtl w:val="0"/>
              </w:rPr>
            </w:r>
          </w:p>
        </w:tc>
      </w:tr>
      <w:tr>
        <w:trPr>
          <w:cantSplit w:val="0"/>
          <w:trHeight w:val="255" w:hRule="atLeast"/>
          <w:tblHeader w:val="0"/>
        </w:trPr>
        <w:tc>
          <w:tcPr>
            <w:gridSpan w:val="6"/>
            <w:tcBorders>
              <w:top w:color="000000" w:space="0" w:sz="12" w:val="single"/>
              <w:left w:color="000000" w:space="0" w:sz="12" w:val="single"/>
              <w:bottom w:color="000000" w:space="0" w:sz="12" w:val="single"/>
            </w:tcBorders>
            <w:shd w:fill="auto" w:val="clear"/>
            <w:tcMar>
              <w:top w:w="0.0" w:type="dxa"/>
              <w:left w:w="0.0" w:type="dxa"/>
              <w:bottom w:w="0.0" w:type="dxa"/>
              <w:right w:w="0.0" w:type="dxa"/>
            </w:tcMar>
          </w:tcPr>
          <w:p w:rsidR="00000000" w:rsidDel="00000000" w:rsidP="00000000" w:rsidRDefault="00000000" w:rsidRPr="00000000" w14:paraId="0000000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Reviewed by Heather Pettiford January 2025</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Reviewed by Jane Hill February 2026</w:t>
            </w:r>
          </w:p>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Next Review date February 2028</w:t>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w:t>
            </w:r>
          </w:p>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hall users are responsible for conducting their own risk assessments for activities specific to their booking.</w:t>
            </w:r>
          </w:p>
          <w:p w:rsidR="00000000" w:rsidDel="00000000" w:rsidP="00000000" w:rsidRDefault="00000000" w:rsidRPr="00000000" w14:paraId="0000000F">
            <w:pPr>
              <w:rPr>
                <w:rFonts w:ascii="Verdana" w:cs="Verdana" w:eastAsia="Verdana" w:hAnsi="Verdana"/>
                <w:sz w:val="20"/>
                <w:szCs w:val="20"/>
              </w:rPr>
            </w:pPr>
            <w:r w:rsidDel="00000000" w:rsidR="00000000" w:rsidRPr="00000000">
              <w:rPr>
                <w:rtl w:val="0"/>
              </w:rPr>
            </w:r>
          </w:p>
        </w:tc>
      </w:tr>
      <w:tr>
        <w:trPr>
          <w:cantSplit w:val="0"/>
          <w:trHeight w:val="75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What are the hazards?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16">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Who might be harmed and how?</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Existing Measures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Further Actions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19">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Who will carry out the actions by when?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Completed</w:t>
            </w:r>
            <w:r w:rsidDel="00000000" w:rsidR="00000000" w:rsidRPr="00000000">
              <w:rPr>
                <w:rtl w:val="0"/>
              </w:rPr>
            </w:r>
          </w:p>
        </w:tc>
      </w:tr>
      <w:tr>
        <w:trPr>
          <w:cantSplit w:val="0"/>
          <w:trHeight w:val="63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1B">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Slips, trips &amp; Falls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1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1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1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20">
            <w:pPr>
              <w:rPr>
                <w:rFonts w:ascii="Verdana" w:cs="Verdana" w:eastAsia="Verdana" w:hAnsi="Verdana"/>
                <w:sz w:val="20"/>
                <w:szCs w:val="20"/>
              </w:rPr>
            </w:pPr>
            <w:r w:rsidDel="00000000" w:rsidR="00000000" w:rsidRPr="00000000">
              <w:rPr>
                <w:rtl w:val="0"/>
              </w:rPr>
            </w:r>
          </w:p>
        </w:tc>
      </w:tr>
      <w:tr>
        <w:trPr>
          <w:cantSplit w:val="0"/>
          <w:trHeight w:val="360" w:hRule="atLeast"/>
          <w:tblHeader w:val="0"/>
        </w:trPr>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Uneven surfaces, clutter, etc.</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of the hall &amp; car park may suffer injuries such as fractures if they slip or fall</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23">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General:</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2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2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26">
            <w:pPr>
              <w:rPr>
                <w:rFonts w:ascii="Verdana" w:cs="Verdana" w:eastAsia="Verdana" w:hAnsi="Verdana"/>
                <w:sz w:val="20"/>
                <w:szCs w:val="20"/>
              </w:rPr>
            </w:pPr>
            <w:r w:rsidDel="00000000" w:rsidR="00000000" w:rsidRPr="00000000">
              <w:rPr>
                <w:rtl w:val="0"/>
              </w:rPr>
            </w:r>
          </w:p>
        </w:tc>
      </w:tr>
      <w:tr>
        <w:trPr>
          <w:cantSplit w:val="0"/>
          <w:trHeight w:val="367.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areas of the hall and car parks are well maintained, clean and tidy, with no clutter, litter or trailing leads</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Surface of the ‘back garden’ is very slippery and needs to be pressure washed annually in the spring</w:t>
            </w:r>
          </w:p>
          <w:p w:rsidR="00000000" w:rsidDel="00000000" w:rsidP="00000000" w:rsidRDefault="00000000" w:rsidRPr="00000000" w14:paraId="0000002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the meantime, hirers are reminded that the outside areas can be very slippery in the winter.</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E">
            <w:pPr>
              <w:spacing w:line="240" w:lineRule="auto"/>
              <w:rPr/>
            </w:pPr>
            <w:r w:rsidDel="00000000" w:rsidR="00000000" w:rsidRPr="00000000">
              <w:rPr>
                <w:rtl w:val="0"/>
              </w:rPr>
            </w:r>
          </w:p>
        </w:tc>
      </w:tr>
      <w:tr>
        <w:trPr>
          <w:cantSplit w:val="0"/>
          <w:trHeight w:val="367.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2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2">
            <w:pPr>
              <w:spacing w:after="0" w:before="0" w:line="240" w:lineRule="auto"/>
              <w:ind w:left="0" w:firstLine="0"/>
              <w:rPr>
                <w:rFonts w:ascii="Verdana" w:cs="Verdana" w:eastAsia="Verdana" w:hAnsi="Verdana"/>
                <w:sz w:val="20"/>
                <w:szCs w:val="20"/>
                <w:shd w:fill="f4cccc" w:val="clear"/>
              </w:rPr>
            </w:pPr>
            <w:r w:rsidDel="00000000" w:rsidR="00000000" w:rsidRPr="00000000">
              <w:rPr>
                <w:rtl w:val="0"/>
              </w:rPr>
            </w:r>
          </w:p>
        </w:tc>
        <w:tc>
          <w:tcPr>
            <w:vMerge w:val="continue"/>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3">
            <w:pPr>
              <w:spacing w:after="0" w:before="0" w:line="240" w:lineRule="auto"/>
              <w:ind w:left="0" w:firstLine="0"/>
              <w:rPr>
                <w:rFonts w:ascii="Verdana" w:cs="Verdana" w:eastAsia="Verdana" w:hAnsi="Verdana"/>
                <w:sz w:val="20"/>
                <w:szCs w:val="20"/>
                <w:shd w:fill="f4cccc" w:val="clear"/>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4">
            <w:pPr>
              <w:spacing w:after="0" w:before="0" w:line="240" w:lineRule="auto"/>
              <w:ind w:left="0" w:firstLine="0"/>
              <w:rPr/>
            </w:pPr>
            <w:r w:rsidDel="00000000" w:rsidR="00000000" w:rsidRPr="00000000">
              <w:rPr>
                <w:rtl w:val="0"/>
              </w:rPr>
            </w:r>
          </w:p>
        </w:tc>
      </w:tr>
      <w:tr>
        <w:trPr>
          <w:cantSplit w:val="0"/>
          <w:trHeight w:val="61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A">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61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3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D">
            <w:pPr>
              <w:spacing w:after="0" w:before="0" w:line="240" w:lineRule="auto"/>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are reminded not to block fire exits in the ‘reminders’ notice.</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3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0">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4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6">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4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C">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61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4E">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4F">
            <w:pPr>
              <w:spacing w:after="0" w:before="0" w:line="240" w:lineRule="auto"/>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are reminded to make themselves aware of the fire exits and procedures before starting their activities in the ‘reminders’ notice </w:t>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0">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1">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2">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61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54">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5">
            <w:pPr>
              <w:spacing w:after="0" w:before="0" w:line="240" w:lineRule="auto"/>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list of key holders and key box code holders is kept on file</w:t>
            </w:r>
          </w:p>
          <w:p w:rsidR="00000000" w:rsidDel="00000000" w:rsidP="00000000" w:rsidRDefault="00000000" w:rsidRPr="00000000" w14:paraId="0000005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7">
            <w:pPr>
              <w:spacing w:line="240" w:lineRule="auto"/>
              <w:rPr>
                <w:rFonts w:ascii="Verdana" w:cs="Verdana" w:eastAsia="Verdana" w:hAnsi="Verdana"/>
                <w:sz w:val="20"/>
                <w:szCs w:val="20"/>
                <w:shd w:fill="fce5cd" w:val="clear"/>
              </w:rPr>
            </w:pPr>
            <w:r w:rsidDel="00000000" w:rsidR="00000000" w:rsidRPr="00000000">
              <w:rPr>
                <w:rFonts w:ascii="Verdana" w:cs="Verdana" w:eastAsia="Verdana" w:hAnsi="Verdana"/>
                <w:sz w:val="20"/>
                <w:szCs w:val="20"/>
                <w:shd w:fill="fce5cd" w:val="clear"/>
                <w:rtl w:val="0"/>
              </w:rPr>
              <w:t xml:space="preserve">Code for the key box to be changed annually</w:t>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8">
            <w:pPr>
              <w:spacing w:line="240" w:lineRule="auto"/>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059">
            <w:pPr>
              <w:spacing w:line="240" w:lineRule="auto"/>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A">
            <w:pPr>
              <w:spacing w:after="0" w:before="0" w:line="240" w:lineRule="auto"/>
              <w:ind w:left="0" w:firstLine="0"/>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B">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5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5D">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5E">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Overflow car park/tennis court: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5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6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61">
            <w:pPr>
              <w:rPr>
                <w:rFonts w:ascii="Verdana" w:cs="Verdana" w:eastAsia="Verdana" w:hAnsi="Verdana"/>
                <w:sz w:val="20"/>
                <w:szCs w:val="20"/>
              </w:rPr>
            </w:pPr>
            <w:r w:rsidDel="00000000" w:rsidR="00000000" w:rsidRPr="00000000">
              <w:rPr>
                <w:rtl w:val="0"/>
              </w:rPr>
            </w:r>
          </w:p>
        </w:tc>
      </w:tr>
      <w:tr>
        <w:trPr>
          <w:cantSplit w:val="0"/>
          <w:trHeight w:val="97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6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63">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6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 at own risk" sign fitted</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6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driveway from the overflow car park to the main road is uneven, unlit at night.</w:t>
            </w:r>
          </w:p>
          <w:p w:rsidR="00000000" w:rsidDel="00000000" w:rsidP="00000000" w:rsidRDefault="00000000" w:rsidRPr="00000000" w14:paraId="0000006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driveway to the overflow car park and tennis court is not owned by the Village Hall, no further action is practical.</w:t>
            </w:r>
          </w:p>
          <w:p w:rsidR="00000000" w:rsidDel="00000000" w:rsidP="00000000" w:rsidRDefault="00000000" w:rsidRPr="00000000" w14:paraId="0000006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6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6B">
            <w:pPr>
              <w:rPr>
                <w:rFonts w:ascii="Verdana" w:cs="Verdana" w:eastAsia="Verdana" w:hAnsi="Verdana"/>
                <w:sz w:val="20"/>
                <w:szCs w:val="20"/>
              </w:rPr>
            </w:pPr>
            <w:r w:rsidDel="00000000" w:rsidR="00000000" w:rsidRPr="00000000">
              <w:rPr>
                <w:rtl w:val="0"/>
              </w:rPr>
            </w:r>
          </w:p>
        </w:tc>
      </w:tr>
      <w:tr>
        <w:trPr>
          <w:cantSplit w:val="0"/>
          <w:trHeight w:val="51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6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6D">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6E">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Main entrance/hall:</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6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7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71">
            <w:pPr>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7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Entrance step clearly marked</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sign has been displayed to indicate that hall users should ask for assistance if they require help in using the access ramp.</w:t>
            </w:r>
          </w:p>
          <w:p w:rsidR="00000000" w:rsidDel="00000000" w:rsidP="00000000" w:rsidRDefault="00000000" w:rsidRPr="00000000" w14:paraId="0000007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Completed January 2025</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7">
            <w:pPr>
              <w:rPr>
                <w:rFonts w:ascii="Verdana" w:cs="Verdana" w:eastAsia="Verdana" w:hAnsi="Verdana"/>
                <w:sz w:val="20"/>
                <w:szCs w:val="20"/>
                <w:shd w:fill="f4cccc" w:val="clear"/>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8">
            <w:pPr>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E">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7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81">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Stage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8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8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84">
            <w:pPr>
              <w:rPr>
                <w:rFonts w:ascii="Verdana" w:cs="Verdana" w:eastAsia="Verdana" w:hAnsi="Verdana"/>
                <w:sz w:val="20"/>
                <w:szCs w:val="20"/>
              </w:rPr>
            </w:pPr>
            <w:r w:rsidDel="00000000" w:rsidR="00000000" w:rsidRPr="00000000">
              <w:rPr>
                <w:rtl w:val="0"/>
              </w:rPr>
            </w:r>
          </w:p>
        </w:tc>
      </w:tr>
      <w:tr>
        <w:trPr>
          <w:cantSplit w:val="0"/>
          <w:trHeight w:val="69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8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86">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8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Stage curtains left open after use, reminder notice fitted.</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8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photo of how to store chairs, tables, screens and other equipment safely on the stage is displayed.</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8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chairs should be stored on the stage rather than the balcony/ snooker room</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8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08E">
            <w:pPr>
              <w:rPr>
                <w:rFonts w:ascii="Verdana" w:cs="Verdana" w:eastAsia="Verdana" w:hAnsi="Verdana"/>
                <w:sz w:val="20"/>
                <w:szCs w:val="20"/>
              </w:rPr>
            </w:pPr>
            <w:r w:rsidDel="00000000" w:rsidR="00000000" w:rsidRPr="00000000">
              <w:rPr>
                <w:rtl w:val="0"/>
              </w:rPr>
            </w:r>
          </w:p>
        </w:tc>
      </w:tr>
      <w:tr>
        <w:trPr>
          <w:cantSplit w:val="0"/>
          <w:trHeight w:val="40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8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1">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Balcony</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4">
            <w:pPr>
              <w:rPr>
                <w:rFonts w:ascii="Verdana" w:cs="Verdana" w:eastAsia="Verdana" w:hAnsi="Verdana"/>
                <w:sz w:val="20"/>
                <w:szCs w:val="20"/>
              </w:rPr>
            </w:pPr>
            <w:r w:rsidDel="00000000" w:rsidR="00000000" w:rsidRPr="00000000">
              <w:rPr>
                <w:rtl w:val="0"/>
              </w:rPr>
            </w:r>
          </w:p>
        </w:tc>
      </w:tr>
      <w:tr>
        <w:trPr>
          <w:cantSplit w:val="0"/>
          <w:trHeight w:val="106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9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9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Groups using the balcony to be informed that there is a risk of trips/falls via a notice/a copy of the risk assessment.</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9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are reminded of the risk of trips/falls in the balcony area in a notice.</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99">
            <w:pPr>
              <w:rPr>
                <w:rFonts w:ascii="Verdana" w:cs="Verdana" w:eastAsia="Verdana" w:hAnsi="Verdana"/>
                <w:sz w:val="20"/>
                <w:szCs w:val="20"/>
                <w:shd w:fill="f4cccc" w:val="clear"/>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9A">
            <w:pPr>
              <w:rPr>
                <w:rFonts w:ascii="Verdana" w:cs="Verdana" w:eastAsia="Verdana" w:hAnsi="Verdana"/>
                <w:sz w:val="20"/>
                <w:szCs w:val="20"/>
              </w:rPr>
            </w:pPr>
            <w:r w:rsidDel="00000000" w:rsidR="00000000" w:rsidRPr="00000000">
              <w:rPr>
                <w:rtl w:val="0"/>
              </w:rPr>
            </w:r>
          </w:p>
        </w:tc>
      </w:tr>
      <w:tr>
        <w:trPr>
          <w:cantSplit w:val="0"/>
          <w:trHeight w:val="52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9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9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A0">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A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f4cccc" w:val="clear"/>
            <w:tcMar>
              <w:top w:w="0.0" w:type="dxa"/>
              <w:left w:w="40.0" w:type="dxa"/>
              <w:bottom w:w="0.0" w:type="dxa"/>
              <w:right w:w="40.0" w:type="dxa"/>
            </w:tcMar>
          </w:tcPr>
          <w:p w:rsidR="00000000" w:rsidDel="00000000" w:rsidP="00000000" w:rsidRDefault="00000000" w:rsidRPr="00000000" w14:paraId="000000A6">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A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4cccc" w:val="clear"/>
            <w:tcMar>
              <w:top w:w="0.0" w:type="dxa"/>
              <w:left w:w="40.0" w:type="dxa"/>
              <w:bottom w:w="0.0" w:type="dxa"/>
              <w:right w:w="40.0" w:type="dxa"/>
            </w:tcMar>
          </w:tcPr>
          <w:p w:rsidR="00000000" w:rsidDel="00000000" w:rsidP="00000000" w:rsidRDefault="00000000" w:rsidRPr="00000000" w14:paraId="000000AC">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A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AF">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Snooker room</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B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B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B2">
            <w:pPr>
              <w:rPr>
                <w:rFonts w:ascii="Verdana" w:cs="Verdana" w:eastAsia="Verdana" w:hAnsi="Verdana"/>
                <w:sz w:val="20"/>
                <w:szCs w:val="20"/>
              </w:rPr>
            </w:pPr>
            <w:r w:rsidDel="00000000" w:rsidR="00000000" w:rsidRPr="00000000">
              <w:rPr>
                <w:rtl w:val="0"/>
              </w:rPr>
            </w:r>
          </w:p>
        </w:tc>
      </w:tr>
      <w:tr>
        <w:trPr>
          <w:cantSplit w:val="0"/>
          <w:trHeight w:val="9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4">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Kept tidy and clear of clutter.</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Some unsold bric a brac has accumulated in the snooker room</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Bric a brac taken to the tip by committee </w:t>
            </w:r>
          </w:p>
          <w:p w:rsidR="00000000" w:rsidDel="00000000" w:rsidP="00000000" w:rsidRDefault="00000000" w:rsidRPr="00000000" w14:paraId="000000B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members annually. </w:t>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0B9">
            <w:pPr>
              <w:rPr>
                <w:rFonts w:ascii="Verdana" w:cs="Verdana" w:eastAsia="Verdana" w:hAnsi="Verdana"/>
                <w:sz w:val="20"/>
                <w:szCs w:val="20"/>
              </w:rPr>
            </w:pPr>
            <w:r w:rsidDel="00000000" w:rsidR="00000000" w:rsidRPr="00000000">
              <w:rPr>
                <w:rtl w:val="0"/>
              </w:rPr>
            </w:r>
          </w:p>
        </w:tc>
      </w:tr>
      <w:tr>
        <w:trPr>
          <w:cantSplit w:val="0"/>
          <w:trHeight w:val="9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B">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Cupboards to be locked as recommended in fire assessment</w:t>
            </w:r>
          </w:p>
          <w:p w:rsidR="00000000" w:rsidDel="00000000" w:rsidP="00000000" w:rsidRDefault="00000000" w:rsidRPr="00000000" w14:paraId="000000B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snooker room cupboards to be locked</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B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0">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0C1">
            <w:pPr>
              <w:rPr>
                <w:rFonts w:ascii="Verdana" w:cs="Verdana" w:eastAsia="Verdana" w:hAnsi="Verdana"/>
                <w:sz w:val="20"/>
                <w:szCs w:val="20"/>
              </w:rPr>
            </w:pPr>
            <w:r w:rsidDel="00000000" w:rsidR="00000000" w:rsidRPr="00000000">
              <w:rPr>
                <w:rtl w:val="0"/>
              </w:rPr>
            </w:r>
          </w:p>
        </w:tc>
      </w:tr>
      <w:tr>
        <w:trPr>
          <w:cantSplit w:val="0"/>
          <w:trHeight w:val="9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3">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darts players will bring their own darts and none will be stored in the snooker room/village hall.</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6">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0C7">
            <w:pPr>
              <w:rPr>
                <w:rFonts w:ascii="Verdana" w:cs="Verdana" w:eastAsia="Verdana" w:hAnsi="Verdana"/>
                <w:sz w:val="20"/>
                <w:szCs w:val="20"/>
              </w:rPr>
            </w:pPr>
            <w:r w:rsidDel="00000000" w:rsidR="00000000" w:rsidRPr="00000000">
              <w:rPr>
                <w:rtl w:val="0"/>
              </w:rPr>
            </w:r>
          </w:p>
        </w:tc>
      </w:tr>
      <w:tr>
        <w:trPr>
          <w:cantSplit w:val="0"/>
          <w:trHeight w:val="40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9">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CA">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Boiler Room</w:t>
            </w:r>
          </w:p>
          <w:p w:rsidR="00000000" w:rsidDel="00000000" w:rsidP="00000000" w:rsidRDefault="00000000" w:rsidRPr="00000000" w14:paraId="000000CB">
            <w:pPr>
              <w:rPr>
                <w:rFonts w:ascii="Verdana" w:cs="Verdana" w:eastAsia="Verdana" w:hAnsi="Verdana"/>
                <w:b w:val="1"/>
                <w:bCs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C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C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CE">
            <w:pPr>
              <w:rPr>
                <w:rFonts w:ascii="Verdana" w:cs="Verdana" w:eastAsia="Verdana" w:hAnsi="Verdana"/>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C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0">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 kept clear and tidy</w:t>
            </w:r>
          </w:p>
          <w:p w:rsidR="00000000" w:rsidDel="00000000" w:rsidP="00000000" w:rsidRDefault="00000000" w:rsidRPr="00000000" w14:paraId="000000D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4">
            <w:pPr>
              <w:rPr>
                <w:rFonts w:ascii="Verdana" w:cs="Verdana" w:eastAsia="Verdana" w:hAnsi="Verdana"/>
                <w:sz w:val="72"/>
                <w:szCs w:val="72"/>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5">
            <w:pPr>
              <w:rPr>
                <w:rFonts w:ascii="Verdana" w:cs="Verdana" w:eastAsia="Verdana" w:hAnsi="Verdana"/>
                <w:sz w:val="20"/>
                <w:szCs w:val="20"/>
              </w:rPr>
            </w:pPr>
            <w:r w:rsidDel="00000000" w:rsidR="00000000" w:rsidRPr="00000000">
              <w:rPr>
                <w:rtl w:val="0"/>
              </w:rPr>
            </w:r>
          </w:p>
        </w:tc>
      </w:tr>
      <w:tr>
        <w:trPr>
          <w:cantSplit w:val="0"/>
          <w:trHeight w:val="39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7">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D8">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Outside rear</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D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D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DB">
            <w:pPr>
              <w:rPr>
                <w:rFonts w:ascii="Verdana" w:cs="Verdana" w:eastAsia="Verdana" w:hAnsi="Verdana"/>
                <w:sz w:val="20"/>
                <w:szCs w:val="20"/>
              </w:rPr>
            </w:pPr>
            <w:r w:rsidDel="00000000" w:rsidR="00000000" w:rsidRPr="00000000">
              <w:rPr>
                <w:rtl w:val="0"/>
              </w:rPr>
            </w:r>
          </w:p>
        </w:tc>
      </w:tr>
      <w:tr>
        <w:trPr>
          <w:cantSplit w:val="0"/>
          <w:trHeight w:val="8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D">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D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Suitable lights and emergency signs are fitted around the building</w:t>
            </w:r>
          </w:p>
          <w:p w:rsidR="00000000" w:rsidDel="00000000" w:rsidP="00000000" w:rsidRDefault="00000000" w:rsidRPr="00000000" w14:paraId="000000D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emergency lights are not working these will be repaired as part of the regular East Coast Fire reviews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Caretaker / Treasurer to continue to liaise with East Coast Fire</w:t>
            </w:r>
          </w:p>
          <w:p w:rsidR="00000000" w:rsidDel="00000000" w:rsidP="00000000" w:rsidRDefault="00000000" w:rsidRPr="00000000" w14:paraId="000000E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3">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4">
            <w:pPr>
              <w:rPr>
                <w:rFonts w:ascii="Verdana" w:cs="Verdana" w:eastAsia="Verdana" w:hAnsi="Verdana"/>
                <w:sz w:val="20"/>
                <w:szCs w:val="20"/>
              </w:rPr>
            </w:pPr>
            <w:r w:rsidDel="00000000" w:rsidR="00000000" w:rsidRPr="00000000">
              <w:rPr>
                <w:rtl w:val="0"/>
              </w:rPr>
            </w:r>
          </w:p>
        </w:tc>
      </w:tr>
      <w:tr>
        <w:trPr>
          <w:cantSplit w:val="0"/>
          <w:trHeight w:val="8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6">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side gate provides access from the rear of the hall to the assembly point.</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Side gate has been repaired</w:t>
            </w:r>
          </w:p>
          <w:p w:rsidR="00000000" w:rsidDel="00000000" w:rsidP="00000000" w:rsidRDefault="00000000" w:rsidRPr="00000000" w14:paraId="000000E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B">
            <w:pPr>
              <w:rPr>
                <w:rFonts w:ascii="Verdana" w:cs="Verdana" w:eastAsia="Verdana" w:hAnsi="Verdana"/>
                <w:sz w:val="20"/>
                <w:szCs w:val="20"/>
              </w:rPr>
            </w:pPr>
            <w:r w:rsidDel="00000000" w:rsidR="00000000" w:rsidRPr="00000000">
              <w:rPr>
                <w:rtl w:val="0"/>
              </w:rPr>
            </w:r>
          </w:p>
        </w:tc>
      </w:tr>
      <w:tr>
        <w:trPr>
          <w:cantSplit w:val="0"/>
          <w:trHeight w:val="8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D">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Oil tank meets regulations and is inspected regularly</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E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0">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1">
            <w:pPr>
              <w:rPr>
                <w:rFonts w:ascii="Verdana" w:cs="Verdana" w:eastAsia="Verdana" w:hAnsi="Verdana"/>
                <w:sz w:val="20"/>
                <w:szCs w:val="20"/>
              </w:rPr>
            </w:pPr>
            <w:r w:rsidDel="00000000" w:rsidR="00000000" w:rsidRPr="00000000">
              <w:rPr>
                <w:rtl w:val="0"/>
              </w:rPr>
            </w:r>
          </w:p>
        </w:tc>
      </w:tr>
      <w:tr>
        <w:trPr>
          <w:cantSplit w:val="0"/>
          <w:trHeight w:val="8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3">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4">
            <w:pPr>
              <w:rPr>
                <w:rFonts w:ascii="Verdana" w:cs="Verdana" w:eastAsia="Verdana" w:hAnsi="Verdana"/>
                <w:sz w:val="20"/>
                <w:szCs w:val="20"/>
                <w:shd w:fill="fce5cd" w:val="clear"/>
              </w:rPr>
            </w:pPr>
            <w:r w:rsidDel="00000000" w:rsidR="00000000" w:rsidRPr="00000000">
              <w:rPr>
                <w:rFonts w:ascii="Verdana" w:cs="Verdana" w:eastAsia="Verdana" w:hAnsi="Verdana"/>
                <w:sz w:val="20"/>
                <w:szCs w:val="20"/>
                <w:shd w:fill="fce5cd" w:val="clear"/>
                <w:rtl w:val="0"/>
              </w:rPr>
              <w:t xml:space="preserve">The back garden is kept tidy with clear access.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6">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7">
            <w:pPr>
              <w:rPr>
                <w:rFonts w:ascii="Verdana" w:cs="Verdana" w:eastAsia="Verdana" w:hAnsi="Verdana"/>
                <w:sz w:val="20"/>
                <w:szCs w:val="20"/>
              </w:rPr>
            </w:pPr>
            <w:r w:rsidDel="00000000" w:rsidR="00000000" w:rsidRPr="00000000">
              <w:rPr>
                <w:rtl w:val="0"/>
              </w:rPr>
            </w:r>
          </w:p>
        </w:tc>
      </w:tr>
      <w:tr>
        <w:trPr>
          <w:cantSplit w:val="0"/>
          <w:trHeight w:val="63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F8">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Vehicle movement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F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F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F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F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0FD">
            <w:pPr>
              <w:rPr>
                <w:rFonts w:ascii="Verdana" w:cs="Verdana" w:eastAsia="Verdana" w:hAnsi="Verdana"/>
                <w:sz w:val="20"/>
                <w:szCs w:val="20"/>
              </w:rPr>
            </w:pPr>
            <w:r w:rsidDel="00000000" w:rsidR="00000000" w:rsidRPr="00000000">
              <w:rPr>
                <w:rtl w:val="0"/>
              </w:rPr>
            </w:r>
          </w:p>
        </w:tc>
      </w:tr>
      <w:tr>
        <w:trPr>
          <w:cantSplit w:val="0"/>
          <w:trHeight w:val="435"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E">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0F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Pedestrians could suffer serious injury if struck by traffic on main road</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00">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Emergency exits: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0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0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03">
            <w:pPr>
              <w:rPr>
                <w:rFonts w:ascii="Verdana" w:cs="Verdana" w:eastAsia="Verdana" w:hAnsi="Verdana"/>
                <w:sz w:val="20"/>
                <w:szCs w:val="20"/>
              </w:rPr>
            </w:pPr>
            <w:r w:rsidDel="00000000" w:rsidR="00000000" w:rsidRPr="00000000">
              <w:rPr>
                <w:rtl w:val="0"/>
              </w:rPr>
            </w:r>
          </w:p>
        </w:tc>
      </w:tr>
      <w:tr>
        <w:trPr>
          <w:cantSplit w:val="0"/>
          <w:trHeight w:val="154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0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0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Cross hatched boxes painted outside two main exits. Provision of hatched areas reduces potential pedestrian congestion and gives clear sight of traffic on the road.</w:t>
            </w:r>
          </w:p>
          <w:p w:rsidR="00000000" w:rsidDel="00000000" w:rsidP="00000000" w:rsidRDefault="00000000" w:rsidRPr="00000000" w14:paraId="0000010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emergency lights are not working these will be repaired as part of the regular East Coast Fire reviews</w:t>
            </w:r>
          </w:p>
          <w:p w:rsidR="00000000" w:rsidDel="00000000" w:rsidP="00000000" w:rsidRDefault="00000000" w:rsidRPr="00000000" w14:paraId="0000010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 displayed indicating Assembly Point is in the church yard across the main road.</w:t>
            </w:r>
          </w:p>
          <w:p w:rsidR="00000000" w:rsidDel="00000000" w:rsidP="00000000" w:rsidRDefault="00000000" w:rsidRPr="00000000" w14:paraId="0000010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Main hall and kitchen exits lead straight out onto the parking area near the assembly point</w:t>
            </w:r>
          </w:p>
          <w:p w:rsidR="00000000" w:rsidDel="00000000" w:rsidP="00000000" w:rsidRDefault="00000000" w:rsidRPr="00000000" w14:paraId="0000010D">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0E">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0F">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0">
            <w:pPr>
              <w:rPr>
                <w:rFonts w:ascii="Verdana" w:cs="Verdana" w:eastAsia="Verdana" w:hAnsi="Verdana"/>
                <w:sz w:val="20"/>
                <w:szCs w:val="20"/>
              </w:rPr>
            </w:pPr>
            <w:r w:rsidDel="00000000" w:rsidR="00000000" w:rsidRPr="00000000">
              <w:rPr>
                <w:rtl w:val="0"/>
              </w:rPr>
            </w:r>
          </w:p>
        </w:tc>
      </w:tr>
      <w:tr>
        <w:trPr>
          <w:cantSplit w:val="0"/>
          <w:trHeight w:val="10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1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6">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79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1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C">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6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1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1E">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1F">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Car Park:</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2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2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22">
            <w:pPr>
              <w:rPr>
                <w:rFonts w:ascii="Verdana" w:cs="Verdana" w:eastAsia="Verdana" w:hAnsi="Verdana"/>
                <w:sz w:val="20"/>
                <w:szCs w:val="20"/>
              </w:rPr>
            </w:pPr>
            <w:r w:rsidDel="00000000" w:rsidR="00000000" w:rsidRPr="00000000">
              <w:rPr>
                <w:rtl w:val="0"/>
              </w:rPr>
            </w:r>
          </w:p>
        </w:tc>
      </w:tr>
      <w:tr>
        <w:trPr>
          <w:cantSplit w:val="0"/>
          <w:trHeight w:val="94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2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Tarmac Surface in good repair, protection round downpipes and drains</w:t>
            </w:r>
          </w:p>
          <w:p w:rsidR="00000000" w:rsidDel="00000000" w:rsidP="00000000" w:rsidRDefault="00000000" w:rsidRPr="00000000" w14:paraId="00000126">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Designated pathway and disabled parking would be impractical due to space constraints</w:t>
            </w:r>
          </w:p>
          <w:p w:rsidR="00000000" w:rsidDel="00000000" w:rsidP="00000000" w:rsidRDefault="00000000" w:rsidRPr="00000000" w14:paraId="0000012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Lighting considered but impractical due to volume of passing traffic</w:t>
            </w:r>
          </w:p>
          <w:p w:rsidR="00000000" w:rsidDel="00000000" w:rsidP="00000000" w:rsidRDefault="00000000" w:rsidRPr="00000000" w14:paraId="0000012A">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B">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C">
            <w:pPr>
              <w:rPr>
                <w:rFonts w:ascii="Verdana" w:cs="Verdana" w:eastAsia="Verdana" w:hAnsi="Verdana"/>
                <w:sz w:val="20"/>
                <w:szCs w:val="20"/>
              </w:rPr>
            </w:pPr>
            <w:r w:rsidDel="00000000" w:rsidR="00000000" w:rsidRPr="00000000">
              <w:rPr>
                <w:rtl w:val="0"/>
              </w:rPr>
            </w:r>
          </w:p>
        </w:tc>
      </w:tr>
      <w:tr>
        <w:trPr>
          <w:cantSplit w:val="0"/>
          <w:trHeight w:val="66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2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2">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5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33">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Manual handling</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3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3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3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37">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38">
            <w:pPr>
              <w:rPr>
                <w:rFonts w:ascii="Verdana" w:cs="Verdana" w:eastAsia="Verdana" w:hAnsi="Verdana"/>
                <w:sz w:val="20"/>
                <w:szCs w:val="20"/>
              </w:rPr>
            </w:pPr>
            <w:r w:rsidDel="00000000" w:rsidR="00000000" w:rsidRPr="00000000">
              <w:rPr>
                <w:rtl w:val="0"/>
              </w:rPr>
            </w:r>
          </w:p>
        </w:tc>
      </w:tr>
      <w:tr>
        <w:trPr>
          <w:cantSplit w:val="0"/>
          <w:trHeight w:val="147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may suffer injury when moving heavy or awkward objects, e.g. tables and chairs</w:t>
            </w:r>
          </w:p>
          <w:p w:rsidR="00000000" w:rsidDel="00000000" w:rsidP="00000000" w:rsidRDefault="00000000" w:rsidRPr="00000000" w14:paraId="0000013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Trolley provided for storing tables, also for moving the chairs.</w:t>
            </w:r>
          </w:p>
          <w:p w:rsidR="00000000" w:rsidDel="00000000" w:rsidP="00000000" w:rsidRDefault="00000000" w:rsidRPr="00000000" w14:paraId="0000013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Signage provided on the stage highlighting manual handling risk.</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3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reminded to work with a colleague/ team working for moving heavier items in a notice</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1">
            <w:pPr>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42">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Stored equipment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4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4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4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4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47">
            <w:pPr>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8">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could be injured by falling stacks or objects falling out of cupboards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Cupboards are tidy and not overfilled.</w:t>
            </w:r>
          </w:p>
          <w:p w:rsidR="00000000" w:rsidDel="00000000" w:rsidP="00000000" w:rsidRDefault="00000000" w:rsidRPr="00000000" w14:paraId="0000014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Carpet</w:t>
            </w:r>
          </w:p>
          <w:p w:rsidR="00000000" w:rsidDel="00000000" w:rsidP="00000000" w:rsidRDefault="00000000" w:rsidRPr="00000000" w14:paraId="0000014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4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4F">
            <w:pPr>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0">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 inventory is kept for insurance purposes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55">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5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Tables and chairs stacked neatly on stage. </w:t>
            </w:r>
          </w:p>
          <w:p w:rsidR="00000000" w:rsidDel="00000000" w:rsidP="00000000" w:rsidRDefault="00000000" w:rsidRPr="00000000" w14:paraId="0000015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Carpet bowls equipment to be moved by two or more people. </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laminated photo provided to show the how chairs and tables should be stacked safely.</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B">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5C">
            <w:pPr>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5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5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62">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6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68">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6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6E">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6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74">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8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75">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Lone working</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7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77">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7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7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7A">
            <w:pPr>
              <w:rPr>
                <w:rFonts w:ascii="Verdana" w:cs="Verdana" w:eastAsia="Verdana" w:hAnsi="Verdana"/>
                <w:sz w:val="20"/>
                <w:szCs w:val="20"/>
              </w:rPr>
            </w:pPr>
            <w:r w:rsidDel="00000000" w:rsidR="00000000" w:rsidRPr="00000000">
              <w:rPr>
                <w:rtl w:val="0"/>
              </w:rPr>
            </w:r>
          </w:p>
        </w:tc>
      </w:tr>
      <w:tr>
        <w:trPr>
          <w:cantSplit w:val="0"/>
          <w:trHeight w:val="1470"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B">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Persons (e.g. cleaner) working alone could suffer injury and be unable to summon assistance</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WIFI and use of WIFI Calling/Text provides a means for a lone worker to summon assistance if required</w:t>
            </w:r>
          </w:p>
          <w:p w:rsidR="00000000" w:rsidDel="00000000" w:rsidP="00000000" w:rsidRDefault="00000000" w:rsidRPr="00000000" w14:paraId="0000017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7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81">
            <w:pPr>
              <w:rPr>
                <w:rFonts w:ascii="Verdana" w:cs="Verdana" w:eastAsia="Verdana" w:hAnsi="Verdana"/>
                <w:sz w:val="20"/>
                <w:szCs w:val="20"/>
              </w:rPr>
            </w:pPr>
            <w:r w:rsidDel="00000000" w:rsidR="00000000" w:rsidRPr="00000000">
              <w:rPr>
                <w:rtl w:val="0"/>
              </w:rPr>
            </w:r>
          </w:p>
        </w:tc>
      </w:tr>
      <w:tr>
        <w:trPr>
          <w:cantSplit w:val="0"/>
          <w:trHeight w:val="136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3">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law says employers must assess and control risks in the workplace but there is no legal requirement to conduct a separate, specific risk assessment for lone workers.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87">
            <w:pPr>
              <w:rPr>
                <w:rFonts w:ascii="Verdana" w:cs="Verdana" w:eastAsia="Verdana" w:hAnsi="Verdana"/>
                <w:sz w:val="20"/>
                <w:szCs w:val="20"/>
              </w:rPr>
            </w:pPr>
            <w:r w:rsidDel="00000000" w:rsidR="00000000" w:rsidRPr="00000000">
              <w:rPr>
                <w:rtl w:val="0"/>
              </w:rPr>
            </w:r>
          </w:p>
        </w:tc>
      </w:tr>
      <w:tr>
        <w:trPr>
          <w:cantSplit w:val="0"/>
          <w:trHeight w:val="63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88">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Working at height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8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8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8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8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8D">
            <w:pPr>
              <w:rPr>
                <w:rFonts w:ascii="Verdana" w:cs="Verdana" w:eastAsia="Verdana" w:hAnsi="Verdana"/>
                <w:sz w:val="20"/>
                <w:szCs w:val="20"/>
              </w:rPr>
            </w:pPr>
            <w:r w:rsidDel="00000000" w:rsidR="00000000" w:rsidRPr="00000000">
              <w:rPr>
                <w:rtl w:val="0"/>
              </w:rPr>
            </w:r>
          </w:p>
        </w:tc>
      </w:tr>
      <w:tr>
        <w:trPr>
          <w:cantSplit w:val="0"/>
          <w:trHeight w:val="750"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e.g. changing light bulbs, cleaning, decorating</w:t>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8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Anyone working at height could suffer injury should they fall</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Appropriate commercial step ladder available, locked in the Boiler Room. </w:t>
            </w:r>
          </w:p>
          <w:p w:rsidR="00000000" w:rsidDel="00000000" w:rsidP="00000000" w:rsidRDefault="00000000" w:rsidRPr="00000000" w14:paraId="0000019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Anyone working at height must be accompanied.</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reminded that they must not work at height alone and must not stand on a chair to work at height in ‘reminders’ notice.</w:t>
            </w:r>
          </w:p>
          <w:p w:rsidR="00000000" w:rsidDel="00000000" w:rsidP="00000000" w:rsidRDefault="00000000" w:rsidRPr="00000000" w14:paraId="00000194">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5">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6">
            <w:pPr>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98">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9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9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C">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25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9E">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9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2">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69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A3">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Hazardous substances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A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A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A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A7">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A8">
            <w:pPr>
              <w:rPr>
                <w:rFonts w:ascii="Verdana" w:cs="Verdana" w:eastAsia="Verdana" w:hAnsi="Verdana"/>
                <w:sz w:val="20"/>
                <w:szCs w:val="20"/>
              </w:rPr>
            </w:pPr>
            <w:r w:rsidDel="00000000" w:rsidR="00000000" w:rsidRPr="00000000">
              <w:rPr>
                <w:rtl w:val="0"/>
              </w:rPr>
            </w:r>
          </w:p>
        </w:tc>
      </w:tr>
      <w:tr>
        <w:trPr>
          <w:cantSplit w:val="0"/>
          <w:trHeight w:val="990"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e.g. cleaning products</w:t>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Cleaners and hall users risk skin irritation, eye damage or breathing problems from use of cleaning materials</w:t>
            </w:r>
          </w:p>
          <w:p w:rsidR="00000000" w:rsidDel="00000000" w:rsidP="00000000" w:rsidRDefault="00000000" w:rsidRPr="00000000" w14:paraId="000001AB">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There are no specific irritants or hazardous materials on site. </w:t>
            </w:r>
          </w:p>
          <w:p w:rsidR="00000000" w:rsidDel="00000000" w:rsidP="00000000" w:rsidRDefault="00000000" w:rsidRPr="00000000" w14:paraId="000001A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Paint is locked away and only day to day cleaning materials are in the kitchen.</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AF">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0">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1">
            <w:pPr>
              <w:rPr>
                <w:rFonts w:ascii="Verdana" w:cs="Verdana" w:eastAsia="Verdana" w:hAnsi="Verdana"/>
                <w:sz w:val="20"/>
                <w:szCs w:val="20"/>
              </w:rPr>
            </w:pPr>
            <w:r w:rsidDel="00000000" w:rsidR="00000000" w:rsidRPr="00000000">
              <w:rPr>
                <w:rtl w:val="0"/>
              </w:rPr>
            </w:r>
          </w:p>
        </w:tc>
      </w:tr>
      <w:tr>
        <w:trPr>
          <w:cantSplit w:val="0"/>
          <w:trHeight w:val="25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B3">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7">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54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tcPr>
          <w:p w:rsidR="00000000" w:rsidDel="00000000" w:rsidP="00000000" w:rsidRDefault="00000000" w:rsidRPr="00000000" w14:paraId="000001B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B9">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BD">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705"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BE">
            <w:pPr>
              <w:rPr>
                <w:rFonts w:ascii="Verdana" w:cs="Verdana" w:eastAsia="Verdana" w:hAnsi="Verdana"/>
                <w:sz w:val="20"/>
                <w:szCs w:val="20"/>
              </w:rPr>
            </w:pPr>
            <w:r w:rsidDel="00000000" w:rsidR="00000000" w:rsidRPr="00000000">
              <w:rPr>
                <w:rFonts w:ascii="Verdana" w:cs="Verdana" w:eastAsia="Verdana" w:hAnsi="Verdana"/>
                <w:b w:val="1"/>
                <w:bCs w:val="1"/>
                <w:color w:val="1f1f1f"/>
                <w:sz w:val="20"/>
                <w:szCs w:val="20"/>
                <w:rtl w:val="0"/>
              </w:rPr>
              <w:t xml:space="preserve">Kitchen and food preparation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B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C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C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C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1C3">
            <w:pPr>
              <w:rPr>
                <w:rFonts w:ascii="Verdana" w:cs="Verdana" w:eastAsia="Verdana" w:hAnsi="Verdana"/>
                <w:sz w:val="20"/>
                <w:szCs w:val="20"/>
              </w:rPr>
            </w:pPr>
            <w:r w:rsidDel="00000000" w:rsidR="00000000" w:rsidRPr="00000000">
              <w:rPr>
                <w:rtl w:val="0"/>
              </w:rPr>
            </w:r>
          </w:p>
        </w:tc>
      </w:tr>
      <w:tr>
        <w:trPr>
          <w:cantSplit w:val="0"/>
          <w:trHeight w:val="705"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C4">
            <w:pPr>
              <w:rPr>
                <w:rFonts w:ascii="Verdana" w:cs="Verdana" w:eastAsia="Verdana" w:hAnsi="Verdana"/>
                <w:color w:val="1f1f1f"/>
                <w:sz w:val="20"/>
                <w:szCs w:val="20"/>
              </w:rPr>
            </w:pPr>
            <w:r w:rsidDel="00000000" w:rsidR="00000000" w:rsidRPr="00000000">
              <w:rPr>
                <w:rFonts w:ascii="Verdana" w:cs="Verdana" w:eastAsia="Verdana" w:hAnsi="Verdana"/>
                <w:color w:val="1f1f1f"/>
                <w:sz w:val="20"/>
                <w:szCs w:val="20"/>
                <w:rtl w:val="0"/>
              </w:rPr>
              <w:t xml:space="preserve">General</w:t>
            </w:r>
          </w:p>
        </w:tc>
        <w:tc>
          <w:tcPr>
            <w:vMerge w:val="restart"/>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C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may be injured if they trip over objects or slip on spillages.</w:t>
            </w:r>
          </w:p>
        </w:tc>
        <w:tc>
          <w:tcPr>
            <w:vMerge w:val="restart"/>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C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Good housekeeping and a suitable floor surface (carpet).</w:t>
            </w:r>
          </w:p>
          <w:p w:rsidR="00000000" w:rsidDel="00000000" w:rsidP="00000000" w:rsidRDefault="00000000" w:rsidRPr="00000000" w14:paraId="000001C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Work areas kept tidy, goods stored suitably.</w:t>
            </w:r>
          </w:p>
          <w:p w:rsidR="00000000" w:rsidDel="00000000" w:rsidP="00000000" w:rsidRDefault="00000000" w:rsidRPr="00000000" w14:paraId="000001C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Kitchen equipment is maintained to prevent leaks onto the floor.</w:t>
            </w:r>
          </w:p>
          <w:p w:rsidR="00000000" w:rsidDel="00000000" w:rsidP="00000000" w:rsidRDefault="00000000" w:rsidRPr="00000000" w14:paraId="000001C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clean up spillages (including dry spills) immediately using</w:t>
            </w:r>
          </w:p>
          <w:p w:rsidR="00000000" w:rsidDel="00000000" w:rsidP="00000000" w:rsidRDefault="00000000" w:rsidRPr="00000000" w14:paraId="000001C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suitable methods and leave the floor dry.</w:t>
            </w:r>
          </w:p>
          <w:p w:rsidR="00000000" w:rsidDel="00000000" w:rsidP="00000000" w:rsidRDefault="00000000" w:rsidRPr="00000000" w14:paraId="000001C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Suitable cleaning materials available.</w:t>
            </w:r>
          </w:p>
          <w:p w:rsidR="00000000" w:rsidDel="00000000" w:rsidP="00000000" w:rsidRDefault="00000000" w:rsidRPr="00000000" w14:paraId="000001C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Good lighting in all areas.</w:t>
            </w:r>
          </w:p>
          <w:p w:rsidR="00000000" w:rsidDel="00000000" w:rsidP="00000000" w:rsidRDefault="00000000" w:rsidRPr="00000000" w14:paraId="000001D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trailing cables or obstruction in walkways.</w:t>
            </w:r>
          </w:p>
          <w:p w:rsidR="00000000" w:rsidDel="00000000" w:rsidP="00000000" w:rsidRDefault="00000000" w:rsidRPr="00000000" w14:paraId="000001D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D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D4">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D5">
            <w:pPr>
              <w:rPr>
                <w:rFonts w:ascii="Verdana" w:cs="Verdana" w:eastAsia="Verdana" w:hAnsi="Verdana"/>
                <w:sz w:val="20"/>
                <w:szCs w:val="20"/>
              </w:rPr>
            </w:pPr>
            <w:r w:rsidDel="00000000" w:rsidR="00000000" w:rsidRPr="00000000">
              <w:rPr>
                <w:rtl w:val="0"/>
              </w:rPr>
            </w:r>
          </w:p>
        </w:tc>
      </w:tr>
      <w:tr>
        <w:trPr>
          <w:cantSplit w:val="0"/>
          <w:trHeight w:val="436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tcPr>
          <w:p w:rsidR="00000000" w:rsidDel="00000000" w:rsidP="00000000" w:rsidRDefault="00000000" w:rsidRPr="00000000" w14:paraId="000001D6">
            <w:pPr>
              <w:rPr>
                <w:rFonts w:ascii="Verdana" w:cs="Verdana" w:eastAsia="Verdana" w:hAnsi="Verdana"/>
                <w:sz w:val="20"/>
                <w:szCs w:val="20"/>
              </w:rPr>
            </w:pPr>
            <w:r w:rsidDel="00000000" w:rsidR="00000000" w:rsidRPr="00000000">
              <w:rPr>
                <w:rFonts w:ascii="Verdana" w:cs="Verdana" w:eastAsia="Verdana" w:hAnsi="Verdana"/>
                <w:color w:val="1f1f1f"/>
                <w:sz w:val="20"/>
                <w:szCs w:val="20"/>
                <w:rtl w:val="0"/>
              </w:rPr>
              <w:t xml:space="preserve">Slips and trips</w:t>
            </w: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D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D8">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D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reminded to maintain good housekeeping and wear suitable footwear in a notice.</w:t>
            </w:r>
          </w:p>
          <w:p w:rsidR="00000000" w:rsidDel="00000000" w:rsidP="00000000" w:rsidRDefault="00000000" w:rsidRPr="00000000" w14:paraId="000001D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D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DD">
            <w:pPr>
              <w:rPr>
                <w:rFonts w:ascii="Verdana" w:cs="Verdana" w:eastAsia="Verdana" w:hAnsi="Verdana"/>
                <w:sz w:val="20"/>
                <w:szCs w:val="20"/>
              </w:rPr>
            </w:pPr>
            <w:r w:rsidDel="00000000" w:rsidR="00000000" w:rsidRPr="00000000">
              <w:rPr>
                <w:rtl w:val="0"/>
              </w:rPr>
            </w:r>
          </w:p>
        </w:tc>
      </w:tr>
      <w:tr>
        <w:trPr>
          <w:cantSplit w:val="0"/>
          <w:trHeight w:val="363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DE">
            <w:pPr>
              <w:rPr/>
            </w:pPr>
            <w:r w:rsidDel="00000000" w:rsidR="00000000" w:rsidRPr="00000000">
              <w:rPr>
                <w:rtl w:val="0"/>
              </w:rPr>
              <w:t xml:space="preserve">Manual Handling - Heavy items such as flour sacks, ingredients, boxes of meat,</w:t>
            </w:r>
          </w:p>
          <w:p w:rsidR="00000000" w:rsidDel="00000000" w:rsidP="00000000" w:rsidRDefault="00000000" w:rsidRPr="00000000" w14:paraId="000001DF">
            <w:pPr>
              <w:rPr/>
            </w:pPr>
            <w:r w:rsidDel="00000000" w:rsidR="00000000" w:rsidRPr="00000000">
              <w:rPr>
                <w:rtl w:val="0"/>
              </w:rPr>
              <w:t xml:space="preserve">trays of crockery, kegs etc</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E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Clients/ committee members may suffer injuries such as strains or bruising from handling</w:t>
            </w:r>
          </w:p>
          <w:p w:rsidR="00000000" w:rsidDel="00000000" w:rsidP="00000000" w:rsidRDefault="00000000" w:rsidRPr="00000000" w14:paraId="000001E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heavy/bulky objects.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E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Ingredients bought in package sizes that are light enough for easy handling.</w:t>
            </w:r>
          </w:p>
          <w:p w:rsidR="00000000" w:rsidDel="00000000" w:rsidP="00000000" w:rsidRDefault="00000000" w:rsidRPr="00000000" w14:paraId="000001E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Commonly used items and heavy stock stored on shelves at waist height.</w:t>
            </w:r>
          </w:p>
          <w:p w:rsidR="00000000" w:rsidDel="00000000" w:rsidP="00000000" w:rsidRDefault="00000000" w:rsidRPr="00000000" w14:paraId="000001E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Suitable mobile steps provided and staff trained to use them safely.</w:t>
            </w:r>
          </w:p>
          <w:p w:rsidR="00000000" w:rsidDel="00000000" w:rsidP="00000000" w:rsidRDefault="00000000" w:rsidRPr="00000000" w14:paraId="000001E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Handling aids provided for</w:t>
            </w:r>
          </w:p>
          <w:p w:rsidR="00000000" w:rsidDel="00000000" w:rsidP="00000000" w:rsidRDefault="00000000" w:rsidRPr="00000000" w14:paraId="000001E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movement of large/heavy items.</w:t>
            </w:r>
          </w:p>
          <w:p w:rsidR="00000000" w:rsidDel="00000000" w:rsidP="00000000" w:rsidRDefault="00000000" w:rsidRPr="00000000" w14:paraId="000001E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Sink at a good height to avoid stooping.</w:t>
            </w:r>
          </w:p>
          <w:p w:rsidR="00000000" w:rsidDel="00000000" w:rsidP="00000000" w:rsidRDefault="00000000" w:rsidRPr="00000000" w14:paraId="000001E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Carpet bowls mats are to be lifted according to manual handling guidelines.</w:t>
            </w:r>
          </w:p>
          <w:p w:rsidR="00000000" w:rsidDel="00000000" w:rsidP="00000000" w:rsidRDefault="00000000" w:rsidRPr="00000000" w14:paraId="000001E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E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reminded to work with a colleague/ team working for moving heavier items in a notice</w:t>
            </w:r>
          </w:p>
          <w:p w:rsidR="00000000" w:rsidDel="00000000" w:rsidP="00000000" w:rsidRDefault="00000000" w:rsidRPr="00000000" w14:paraId="000001F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F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Additional signage to be provided for manual handling in the kitchen.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F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JH to source and display an additional manual handling notice to be displayed in the kitchen</w:t>
            </w:r>
          </w:p>
          <w:p w:rsidR="00000000" w:rsidDel="00000000" w:rsidP="00000000" w:rsidRDefault="00000000" w:rsidRPr="00000000" w14:paraId="000001F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Completed November 2024</w:t>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1F4">
            <w:pPr>
              <w:rPr>
                <w:rFonts w:ascii="Verdana" w:cs="Verdana" w:eastAsia="Verdana" w:hAnsi="Verdana"/>
                <w:sz w:val="20"/>
                <w:szCs w:val="20"/>
              </w:rPr>
            </w:pPr>
            <w:r w:rsidDel="00000000" w:rsidR="00000000" w:rsidRPr="00000000">
              <w:rPr>
                <w:rtl w:val="0"/>
              </w:rPr>
            </w:r>
          </w:p>
        </w:tc>
      </w:tr>
      <w:tr>
        <w:trPr>
          <w:cantSplit w:val="0"/>
          <w:trHeight w:val="4177.895507812498"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F5">
            <w:pPr>
              <w:rPr/>
            </w:pPr>
            <w:r w:rsidDel="00000000" w:rsidR="00000000" w:rsidRPr="00000000">
              <w:rPr>
                <w:rtl w:val="0"/>
              </w:rPr>
              <w:t xml:space="preserve">Contact with</w:t>
            </w:r>
          </w:p>
          <w:p w:rsidR="00000000" w:rsidDel="00000000" w:rsidP="00000000" w:rsidRDefault="00000000" w:rsidRPr="00000000" w14:paraId="000001F6">
            <w:pPr>
              <w:rPr/>
            </w:pPr>
            <w:r w:rsidDel="00000000" w:rsidR="00000000" w:rsidRPr="00000000">
              <w:rPr>
                <w:rtl w:val="0"/>
              </w:rPr>
              <w:t xml:space="preserve">steam, hot water, hot oil and hot surfaces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F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Kitchen staff and food service staff may suffer</w:t>
            </w:r>
          </w:p>
          <w:p w:rsidR="00000000" w:rsidDel="00000000" w:rsidP="00000000" w:rsidRDefault="00000000" w:rsidRPr="00000000" w14:paraId="000001F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scalding or burns injuries.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1F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undertake their own training in risks of hot oils, liquids and steam.</w:t>
            </w:r>
          </w:p>
          <w:p w:rsidR="00000000" w:rsidDel="00000000" w:rsidP="00000000" w:rsidRDefault="00000000" w:rsidRPr="00000000" w14:paraId="000001F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F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Water mixer taps provided.</w:t>
            </w:r>
          </w:p>
          <w:p w:rsidR="00000000" w:rsidDel="00000000" w:rsidP="00000000" w:rsidRDefault="00000000" w:rsidRPr="00000000" w14:paraId="000001F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F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staff are reminded to wear long sleeves in a notice.</w:t>
            </w:r>
          </w:p>
          <w:p w:rsidR="00000000" w:rsidDel="00000000" w:rsidP="00000000" w:rsidRDefault="00000000" w:rsidRPr="00000000" w14:paraId="000001F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F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Heat-resistant gloves/cloths/aprons to be used (Provided by hall-users)</w:t>
            </w:r>
          </w:p>
          <w:p w:rsidR="00000000" w:rsidDel="00000000" w:rsidP="00000000" w:rsidRDefault="00000000" w:rsidRPr="00000000" w14:paraId="0000020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0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‘Hot water’ signs at sinks and ‘hot surface’ signs at hot plates</w:t>
            </w:r>
          </w:p>
          <w:p w:rsidR="00000000" w:rsidDel="00000000" w:rsidP="00000000" w:rsidRDefault="00000000" w:rsidRPr="00000000" w14:paraId="0000020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tcPr>
          <w:p w:rsidR="00000000" w:rsidDel="00000000" w:rsidP="00000000" w:rsidRDefault="00000000" w:rsidRPr="00000000" w14:paraId="000002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10">
            <w:pPr>
              <w:rPr>
                <w:rFonts w:ascii="Verdana" w:cs="Verdana" w:eastAsia="Verdana" w:hAnsi="Verdana"/>
                <w:sz w:val="20"/>
                <w:szCs w:val="20"/>
              </w:rPr>
            </w:pPr>
            <w:r w:rsidDel="00000000" w:rsidR="00000000" w:rsidRPr="00000000">
              <w:rPr>
                <w:rtl w:val="0"/>
              </w:rPr>
            </w:r>
          </w:p>
        </w:tc>
      </w:tr>
      <w:tr>
        <w:trPr>
          <w:cantSplit w:val="0"/>
          <w:trHeight w:val="147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1">
            <w:pPr>
              <w:rPr>
                <w:rFonts w:ascii="Verdana" w:cs="Verdana" w:eastAsia="Verdana" w:hAnsi="Verdana"/>
                <w:sz w:val="20"/>
                <w:szCs w:val="20"/>
              </w:rPr>
            </w:pPr>
            <w:r w:rsidDel="00000000" w:rsidR="00000000" w:rsidRPr="00000000">
              <w:rPr>
                <w:rtl w:val="0"/>
              </w:rPr>
              <w:t xml:space="preserve">Knives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involved in food preparation and service could suffer cuts from contact with</w:t>
            </w:r>
          </w:p>
          <w:p w:rsidR="00000000" w:rsidDel="00000000" w:rsidP="00000000" w:rsidRDefault="00000000" w:rsidRPr="00000000" w14:paraId="0000021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Blades.</w:t>
            </w:r>
          </w:p>
          <w:p w:rsidR="00000000" w:rsidDel="00000000" w:rsidP="00000000" w:rsidRDefault="00000000" w:rsidRPr="00000000" w14:paraId="0000021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Hall users undertake their own training to handle knives.</w:t>
            </w:r>
          </w:p>
          <w:p w:rsidR="00000000" w:rsidDel="00000000" w:rsidP="00000000" w:rsidRDefault="00000000" w:rsidRPr="00000000" w14:paraId="0000021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Knives to be suitably stored when not in use.</w:t>
            </w:r>
          </w:p>
          <w:p w:rsidR="00000000" w:rsidDel="00000000" w:rsidP="00000000" w:rsidRDefault="00000000" w:rsidRPr="00000000" w14:paraId="0000021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aid box provided.</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C">
            <w:pPr>
              <w:rPr>
                <w:rFonts w:ascii="Verdana" w:cs="Verdana" w:eastAsia="Verdana" w:hAnsi="Verdana"/>
                <w:sz w:val="20"/>
                <w:szCs w:val="20"/>
              </w:rPr>
            </w:pPr>
            <w:r w:rsidDel="00000000" w:rsidR="00000000" w:rsidRPr="00000000">
              <w:rPr>
                <w:rtl w:val="0"/>
              </w:rPr>
            </w:r>
          </w:p>
        </w:tc>
      </w:tr>
      <w:tr>
        <w:trPr>
          <w:cantSplit w:val="0"/>
          <w:trHeight w:val="4177.895507812499"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D">
            <w:pPr>
              <w:rPr>
                <w:rFonts w:ascii="Verdana" w:cs="Verdana" w:eastAsia="Verdana" w:hAnsi="Verdana"/>
                <w:sz w:val="20"/>
                <w:szCs w:val="20"/>
              </w:rPr>
            </w:pPr>
            <w:r w:rsidDel="00000000" w:rsidR="00000000" w:rsidRPr="00000000">
              <w:rPr>
                <w:rtl w:val="0"/>
              </w:rPr>
              <w:t xml:space="preserve">Food handling</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1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Frequent hand</w:t>
            </w:r>
          </w:p>
          <w:p w:rsidR="00000000" w:rsidDel="00000000" w:rsidP="00000000" w:rsidRDefault="00000000" w:rsidRPr="00000000" w14:paraId="000002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washing can cause skin damage.</w:t>
            </w:r>
          </w:p>
          <w:p w:rsidR="00000000" w:rsidDel="00000000" w:rsidP="00000000" w:rsidRDefault="00000000" w:rsidRPr="00000000" w14:paraId="0000022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Some foods can cause users to develop skin</w:t>
            </w:r>
          </w:p>
          <w:p w:rsidR="00000000" w:rsidDel="00000000" w:rsidP="00000000" w:rsidRDefault="00000000" w:rsidRPr="00000000" w14:paraId="000002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allergies.</w:t>
            </w:r>
          </w:p>
          <w:p w:rsidR="00000000" w:rsidDel="00000000" w:rsidP="00000000" w:rsidRDefault="00000000" w:rsidRPr="00000000" w14:paraId="0000022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Where possible, use tools (cutlery, tongs, scoops etc) to handle food rather than hands.</w:t>
            </w:r>
          </w:p>
          <w:p w:rsidR="00000000" w:rsidDel="00000000" w:rsidP="00000000" w:rsidRDefault="00000000" w:rsidRPr="00000000" w14:paraId="0000022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Food grade, single‑ use, non-latex gloves should be used for tasks that can cause skin problems, such as salad washing, vegetable peeling and fish filleting (</w:t>
            </w:r>
            <w:r w:rsidDel="00000000" w:rsidR="00000000" w:rsidRPr="00000000">
              <w:rPr>
                <w:rFonts w:ascii="Verdana" w:cs="Verdana" w:eastAsia="Verdana" w:hAnsi="Verdana"/>
                <w:sz w:val="20"/>
                <w:szCs w:val="20"/>
                <w:rtl w:val="0"/>
              </w:rPr>
              <w:t xml:space="preserve">to be provided by the user)</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27">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22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Where handling cannot be avoided, hands are rinsed promptly after finishing the task.</w:t>
            </w:r>
          </w:p>
          <w:p w:rsidR="00000000" w:rsidDel="00000000" w:rsidP="00000000" w:rsidRDefault="00000000" w:rsidRPr="00000000" w14:paraId="0000022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2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2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2C">
            <w:pPr>
              <w:rPr>
                <w:rFonts w:ascii="Verdana" w:cs="Verdana" w:eastAsia="Verdana" w:hAnsi="Verdana"/>
                <w:sz w:val="20"/>
                <w:szCs w:val="20"/>
              </w:rPr>
            </w:pPr>
            <w:r w:rsidDel="00000000" w:rsidR="00000000" w:rsidRPr="00000000">
              <w:rPr>
                <w:rtl w:val="0"/>
              </w:rPr>
            </w:r>
          </w:p>
        </w:tc>
      </w:tr>
      <w:tr>
        <w:trPr>
          <w:cantSplit w:val="0"/>
          <w:trHeight w:val="459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2D">
            <w:pPr>
              <w:rPr>
                <w:b w:val="1"/>
                <w:bCs w:val="1"/>
              </w:rPr>
            </w:pPr>
            <w:r w:rsidDel="00000000" w:rsidR="00000000" w:rsidRPr="00000000">
              <w:rPr>
                <w:b w:val="1"/>
                <w:bCs w:val="1"/>
                <w:rtl w:val="0"/>
              </w:rPr>
              <w:t xml:space="preserve">Contact with</w:t>
            </w:r>
          </w:p>
          <w:p w:rsidR="00000000" w:rsidDel="00000000" w:rsidP="00000000" w:rsidRDefault="00000000" w:rsidRPr="00000000" w14:paraId="0000022E">
            <w:pPr>
              <w:rPr>
                <w:b w:val="1"/>
                <w:bCs w:val="1"/>
              </w:rPr>
            </w:pPr>
            <w:r w:rsidDel="00000000" w:rsidR="00000000" w:rsidRPr="00000000">
              <w:rPr>
                <w:b w:val="1"/>
                <w:bCs w:val="1"/>
                <w:rtl w:val="0"/>
              </w:rPr>
              <w:t xml:space="preserve">bleach and other cleaning</w:t>
            </w:r>
          </w:p>
          <w:p w:rsidR="00000000" w:rsidDel="00000000" w:rsidP="00000000" w:rsidRDefault="00000000" w:rsidRPr="00000000" w14:paraId="0000022F">
            <w:pPr>
              <w:rPr>
                <w:b w:val="1"/>
                <w:bCs w:val="1"/>
              </w:rPr>
            </w:pPr>
            <w:r w:rsidDel="00000000" w:rsidR="00000000" w:rsidRPr="00000000">
              <w:rPr>
                <w:b w:val="1"/>
                <w:bCs w:val="1"/>
                <w:rtl w:val="0"/>
              </w:rPr>
              <w:t xml:space="preserve">chemicals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3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Prolonged contact with water,</w:t>
            </w:r>
          </w:p>
          <w:p w:rsidR="00000000" w:rsidDel="00000000" w:rsidP="00000000" w:rsidRDefault="00000000" w:rsidRPr="00000000" w14:paraId="0000023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particularly in</w:t>
            </w:r>
          </w:p>
          <w:p w:rsidR="00000000" w:rsidDel="00000000" w:rsidP="00000000" w:rsidRDefault="00000000" w:rsidRPr="00000000" w14:paraId="0000023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combination with detergents, can cause skin</w:t>
            </w:r>
          </w:p>
          <w:p w:rsidR="00000000" w:rsidDel="00000000" w:rsidP="00000000" w:rsidRDefault="00000000" w:rsidRPr="00000000" w14:paraId="0000023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damage.</w:t>
            </w:r>
          </w:p>
          <w:p w:rsidR="00000000" w:rsidDel="00000000" w:rsidP="00000000" w:rsidRDefault="00000000" w:rsidRPr="00000000" w14:paraId="0000023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3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Staff cleaning the kitchen risk skin irritation or eye</w:t>
            </w:r>
          </w:p>
          <w:p w:rsidR="00000000" w:rsidDel="00000000" w:rsidP="00000000" w:rsidRDefault="00000000" w:rsidRPr="00000000" w14:paraId="000002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damage from</w:t>
            </w:r>
          </w:p>
          <w:p w:rsidR="00000000" w:rsidDel="00000000" w:rsidP="00000000" w:rsidRDefault="00000000" w:rsidRPr="00000000" w14:paraId="0000023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direct contact with bleach and other cleaning products.</w:t>
            </w:r>
          </w:p>
          <w:p w:rsidR="00000000" w:rsidDel="00000000" w:rsidP="00000000" w:rsidRDefault="00000000" w:rsidRPr="00000000" w14:paraId="0000023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3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Vapour may cause breathing</w:t>
            </w:r>
          </w:p>
          <w:p w:rsidR="00000000" w:rsidDel="00000000" w:rsidP="00000000" w:rsidRDefault="00000000" w:rsidRPr="00000000" w14:paraId="0000023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problems.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3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containers clearly labelled.</w:t>
            </w:r>
          </w:p>
          <w:p w:rsidR="00000000" w:rsidDel="00000000" w:rsidP="00000000" w:rsidRDefault="00000000" w:rsidRPr="00000000" w14:paraId="0000023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3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Where possible, cleaning products marked ‘irritant’ are not purchased and milder alternatives bought instead.</w:t>
            </w:r>
          </w:p>
          <w:p w:rsidR="00000000" w:rsidDel="00000000" w:rsidP="00000000" w:rsidRDefault="00000000" w:rsidRPr="00000000" w14:paraId="0000023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3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Child lock provided on the cupboard under the corner sink.</w:t>
            </w:r>
          </w:p>
          <w:p w:rsidR="00000000" w:rsidDel="00000000" w:rsidP="00000000" w:rsidRDefault="00000000" w:rsidRPr="00000000" w14:paraId="0000024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4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Long-handled mops and brushes, and strong rubber gloves used (</w:t>
            </w:r>
            <w:r w:rsidDel="00000000" w:rsidR="00000000" w:rsidRPr="00000000">
              <w:rPr>
                <w:rFonts w:ascii="Verdana" w:cs="Verdana" w:eastAsia="Verdana" w:hAnsi="Verdana"/>
                <w:sz w:val="20"/>
                <w:szCs w:val="20"/>
                <w:rtl w:val="0"/>
              </w:rPr>
              <w:t xml:space="preserve">gloves provided by the user)</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4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4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44">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4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46">
            <w:pPr>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47">
            <w:pPr>
              <w:rPr>
                <w:b w:val="1"/>
                <w:bCs w:val="1"/>
              </w:rPr>
            </w:pPr>
            <w:r w:rsidDel="00000000" w:rsidR="00000000" w:rsidRPr="00000000">
              <w:rPr>
                <w:b w:val="1"/>
                <w:bCs w:val="1"/>
                <w:rtl w:val="0"/>
              </w:rPr>
              <w:t xml:space="preserve">Electrical</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4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4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4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4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4C">
            <w:pPr>
              <w:rPr>
                <w:rFonts w:ascii="Verdana" w:cs="Verdana" w:eastAsia="Verdana" w:hAnsi="Verdana"/>
                <w:sz w:val="20"/>
                <w:szCs w:val="20"/>
              </w:rPr>
            </w:pPr>
            <w:r w:rsidDel="00000000" w:rsidR="00000000" w:rsidRPr="00000000">
              <w:rPr>
                <w:rtl w:val="0"/>
              </w:rPr>
            </w:r>
          </w:p>
        </w:tc>
      </w:tr>
      <w:tr>
        <w:trPr>
          <w:cantSplit w:val="0"/>
          <w:trHeight w:val="483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4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4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Staff could suffer serious/fatal</w:t>
            </w:r>
          </w:p>
          <w:p w:rsidR="00000000" w:rsidDel="00000000" w:rsidP="00000000" w:rsidRDefault="00000000" w:rsidRPr="00000000" w14:paraId="0000024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injuries as a result of electric shock.</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50">
            <w:pP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System inspected and tested by an electrician every five years (EICR)</w:t>
            </w:r>
            <w:r w:rsidDel="00000000" w:rsidR="00000000" w:rsidRPr="00000000">
              <w:rPr>
                <w:rFonts w:ascii="Verdana" w:cs="Verdana" w:eastAsia="Verdana" w:hAnsi="Verdana"/>
                <w:b w:val="1"/>
                <w:bCs w:val="1"/>
                <w:sz w:val="20"/>
                <w:szCs w:val="20"/>
                <w:rtl w:val="0"/>
              </w:rPr>
              <w:t xml:space="preserve">.</w:t>
            </w:r>
          </w:p>
          <w:p w:rsidR="00000000" w:rsidDel="00000000" w:rsidP="00000000" w:rsidRDefault="00000000" w:rsidRPr="00000000" w14:paraId="00000251">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5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check equipment before use and to report any defective plugs, discoloured sockets or damaged cable/ equipment.</w:t>
            </w:r>
          </w:p>
          <w:p w:rsidR="00000000" w:rsidDel="00000000" w:rsidP="00000000" w:rsidRDefault="00000000" w:rsidRPr="00000000" w14:paraId="0000025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Staff know where the fuse box is and how to safely switch off electricity in an emergency.</w:t>
            </w:r>
          </w:p>
          <w:p w:rsidR="00000000" w:rsidDel="00000000" w:rsidP="00000000" w:rsidRDefault="00000000" w:rsidRPr="00000000" w14:paraId="0000025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Plugs, sockets etc suitable for kitchen environments.</w:t>
            </w:r>
          </w:p>
          <w:p w:rsidR="00000000" w:rsidDel="00000000" w:rsidP="00000000" w:rsidRDefault="00000000" w:rsidRPr="00000000" w14:paraId="0000025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Access to the fuse box kept clear.</w:t>
            </w:r>
          </w:p>
          <w:p w:rsidR="00000000" w:rsidDel="00000000" w:rsidP="00000000" w:rsidRDefault="00000000" w:rsidRPr="00000000" w14:paraId="0000025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Residual current devices (RCDs) installed on supplies to hand-held and portable appliances.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5B">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25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D">
            <w:pPr>
              <w:rPr>
                <w:rFonts w:ascii="Verdana" w:cs="Verdana" w:eastAsia="Verdana" w:hAnsi="Verdana"/>
                <w:sz w:val="20"/>
                <w:szCs w:val="20"/>
                <w:shd w:fill="f9cb9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5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5F">
            <w:pPr>
              <w:rPr>
                <w:rFonts w:ascii="Verdana" w:cs="Verdana" w:eastAsia="Verdana" w:hAnsi="Verdana"/>
                <w:sz w:val="20"/>
                <w:szCs w:val="20"/>
              </w:rPr>
            </w:pPr>
            <w:r w:rsidDel="00000000" w:rsidR="00000000" w:rsidRPr="00000000">
              <w:rPr>
                <w:rtl w:val="0"/>
              </w:rPr>
            </w:r>
          </w:p>
        </w:tc>
      </w:tr>
      <w:tr>
        <w:trPr>
          <w:cantSplit w:val="0"/>
          <w:trHeight w:val="615"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0">
            <w:pPr>
              <w:rPr>
                <w:rFonts w:ascii="Verdana" w:cs="Verdana" w:eastAsia="Verdana" w:hAnsi="Verdana"/>
                <w:sz w:val="20"/>
                <w:szCs w:val="20"/>
              </w:rPr>
            </w:pPr>
            <w:r w:rsidDel="00000000" w:rsidR="00000000" w:rsidRPr="00000000">
              <w:rPr>
                <w:b w:val="1"/>
                <w:bCs w:val="1"/>
                <w:rtl w:val="0"/>
              </w:rPr>
              <w:t xml:space="preserve">Fire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5">
            <w:pPr>
              <w:rPr>
                <w:rFonts w:ascii="Verdana" w:cs="Verdana" w:eastAsia="Verdana" w:hAnsi="Verdana"/>
                <w:sz w:val="20"/>
                <w:szCs w:val="20"/>
              </w:rPr>
            </w:pPr>
            <w:r w:rsidDel="00000000" w:rsidR="00000000" w:rsidRPr="00000000">
              <w:rPr>
                <w:rtl w:val="0"/>
              </w:rPr>
            </w:r>
          </w:p>
        </w:tc>
      </w:tr>
      <w:tr>
        <w:trPr>
          <w:cantSplit w:val="0"/>
          <w:trHeight w:val="375" w:hRule="atLeast"/>
          <w:tblHeader w:val="0"/>
        </w:trPr>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66">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6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trapped, users could suffer serious injury from smoke inhalation and/or burns</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8">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Fire Officer inspection: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6B">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6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6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6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Good notes from Fire Officer visit in December 2019</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6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Caretaker to continue to liaise with East Coast Fire for regular inspections.</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0">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71">
            <w:pPr>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7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77">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79">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7A">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Alarm system</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7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7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7D">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7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7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Full system review by East Coast Fire who have installed a new hard wired system.</w:t>
            </w:r>
          </w:p>
          <w:p w:rsidR="00000000" w:rsidDel="00000000" w:rsidP="00000000" w:rsidRDefault="00000000" w:rsidRPr="00000000" w14:paraId="0000028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8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Documented weekly checks for the alarm and monthly for the emergency lighting, registered in the kitchen.</w:t>
            </w:r>
          </w:p>
          <w:p w:rsidR="00000000" w:rsidDel="00000000" w:rsidP="00000000" w:rsidRDefault="00000000" w:rsidRPr="00000000" w14:paraId="0000028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8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Fire escape routes, exits and emergency lighting:</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5">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86">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7">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8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C">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D">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66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8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28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3">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5">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96">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Exits </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97">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9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99">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A">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9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Generally well marked and clear of obstructions, diagrams posted in key positions showing escape routes</w:t>
            </w:r>
          </w:p>
          <w:p w:rsidR="00000000" w:rsidDel="00000000" w:rsidP="00000000" w:rsidRDefault="00000000" w:rsidRPr="00000000" w14:paraId="0000029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Additional directional signs secured to emergency lights provided by East Coast Fire.</w:t>
            </w:r>
          </w:p>
          <w:p w:rsidR="00000000" w:rsidDel="00000000" w:rsidP="00000000" w:rsidRDefault="00000000" w:rsidRPr="00000000" w14:paraId="0000029F">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0">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1">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2">
            <w:pPr>
              <w:rPr>
                <w:rFonts w:ascii="Verdana" w:cs="Verdana" w:eastAsia="Verdana" w:hAnsi="Verdana"/>
                <w:sz w:val="20"/>
                <w:szCs w:val="20"/>
              </w:rPr>
            </w:pPr>
            <w:r w:rsidDel="00000000" w:rsidR="00000000" w:rsidRPr="00000000">
              <w:rPr>
                <w:rtl w:val="0"/>
              </w:rPr>
            </w:r>
          </w:p>
        </w:tc>
      </w:tr>
      <w:tr>
        <w:trPr>
          <w:cantSplit w:val="0"/>
          <w:trHeight w:val="75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3">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8">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9">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A">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Fire extinguishers provided throughout the building</w:t>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D">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E">
            <w:pPr>
              <w:rPr>
                <w:rFonts w:ascii="Verdana" w:cs="Verdana" w:eastAsia="Verdana" w:hAnsi="Verdana"/>
                <w:sz w:val="20"/>
                <w:szCs w:val="20"/>
              </w:rPr>
            </w:pPr>
            <w:r w:rsidDel="00000000" w:rsidR="00000000" w:rsidRPr="00000000">
              <w:rPr>
                <w:rtl w:val="0"/>
              </w:rPr>
            </w:r>
          </w:p>
        </w:tc>
      </w:tr>
      <w:tr>
        <w:trPr>
          <w:cantSplit w:val="0"/>
          <w:trHeight w:val="54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A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0">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1">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Emergency Contact Details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4">
            <w:pPr>
              <w:rPr>
                <w:rFonts w:ascii="Verdana" w:cs="Verdana" w:eastAsia="Verdana" w:hAnsi="Verdana"/>
                <w:sz w:val="20"/>
                <w:szCs w:val="20"/>
              </w:rPr>
            </w:pPr>
            <w:r w:rsidDel="00000000" w:rsidR="00000000" w:rsidRPr="00000000">
              <w:rPr>
                <w:rtl w:val="0"/>
              </w:rPr>
            </w:r>
          </w:p>
        </w:tc>
      </w:tr>
      <w:tr>
        <w:trPr>
          <w:cantSplit w:val="0"/>
          <w:trHeight w:val="84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6">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Emergency contact details of committee members are given when booking</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BA">
            <w:pPr>
              <w:rPr>
                <w:rFonts w:ascii="Verdana" w:cs="Verdana" w:eastAsia="Verdana" w:hAnsi="Verdana"/>
                <w:sz w:val="20"/>
                <w:szCs w:val="20"/>
              </w:rPr>
            </w:pPr>
            <w:r w:rsidDel="00000000" w:rsidR="00000000" w:rsidRPr="00000000">
              <w:rPr>
                <w:rtl w:val="0"/>
              </w:rPr>
            </w:r>
          </w:p>
        </w:tc>
      </w:tr>
      <w:tr>
        <w:trPr>
          <w:cantSplit w:val="0"/>
          <w:trHeight w:val="4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BC">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D">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Fire extinguishers: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B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C0">
            <w:pPr>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2">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C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Fire extinguisher inspection completed regularly by East Coast Fire</w:t>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C4">
            <w:pPr>
              <w:rPr>
                <w:rFonts w:ascii="Verdana" w:cs="Verdana" w:eastAsia="Verdana" w:hAnsi="Verdana"/>
                <w:sz w:val="20"/>
                <w:szCs w:val="20"/>
                <w:shd w:fill="f4cccc" w:val="clear"/>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C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C6">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8">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Position and type of fire extinguishers and fire blanket reviewed with East Coast Fire</w:t>
            </w:r>
          </w:p>
          <w:p w:rsidR="00000000" w:rsidDel="00000000" w:rsidP="00000000" w:rsidRDefault="00000000" w:rsidRPr="00000000" w14:paraId="000002C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D">
            <w:pPr>
              <w:rPr>
                <w:rFonts w:ascii="Verdana" w:cs="Verdana" w:eastAsia="Verdana" w:hAnsi="Verdana"/>
                <w:sz w:val="20"/>
                <w:szCs w:val="20"/>
              </w:rPr>
            </w:pPr>
            <w:r w:rsidDel="00000000" w:rsidR="00000000" w:rsidRPr="00000000">
              <w:rPr>
                <w:rtl w:val="0"/>
              </w:rPr>
            </w:r>
          </w:p>
        </w:tc>
      </w:tr>
      <w:tr>
        <w:trPr>
          <w:cantSplit w:val="0"/>
          <w:trHeight w:val="444.52636718749994"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CF">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0">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Emergency lighting:</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1">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3">
            <w:pPr>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5">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Suitable lights and emergency signs are fitted around the building</w:t>
            </w:r>
          </w:p>
          <w:p w:rsidR="00000000" w:rsidDel="00000000" w:rsidP="00000000" w:rsidRDefault="00000000" w:rsidRPr="00000000" w14:paraId="000002D7">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A">
            <w:pPr>
              <w:rPr>
                <w:rFonts w:ascii="Verdana" w:cs="Verdana" w:eastAsia="Verdana" w:hAnsi="Verdana"/>
                <w:sz w:val="20"/>
                <w:szCs w:val="20"/>
              </w:rPr>
            </w:pPr>
            <w:r w:rsidDel="00000000" w:rsidR="00000000" w:rsidRPr="00000000">
              <w:rPr>
                <w:rtl w:val="0"/>
              </w:rPr>
            </w:r>
          </w:p>
        </w:tc>
      </w:tr>
      <w:tr>
        <w:trPr>
          <w:cantSplit w:val="0"/>
          <w:trHeight w:val="414.52636718749994"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B">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DC">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D">
            <w:pP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Assembly point: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D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0">
            <w:pPr>
              <w:rPr>
                <w:rFonts w:ascii="Verdana" w:cs="Verdana" w:eastAsia="Verdana" w:hAnsi="Verdana"/>
                <w:sz w:val="20"/>
                <w:szCs w:val="20"/>
              </w:rPr>
            </w:pPr>
            <w:r w:rsidDel="00000000" w:rsidR="00000000" w:rsidRPr="00000000">
              <w:rPr>
                <w:rtl w:val="0"/>
              </w:rPr>
            </w:r>
          </w:p>
        </w:tc>
      </w:tr>
      <w:tr>
        <w:trPr>
          <w:cantSplit w:val="0"/>
          <w:trHeight w:val="25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2">
            <w:pPr>
              <w:spacing w:after="0" w:before="0" w:line="240" w:lineRule="auto"/>
              <w:ind w:left="0" w:firstLine="0"/>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New directional signage displayed</w:t>
            </w:r>
          </w:p>
          <w:p w:rsidR="00000000" w:rsidDel="00000000" w:rsidP="00000000" w:rsidRDefault="00000000" w:rsidRPr="00000000" w14:paraId="000002E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7">
            <w:pPr>
              <w:rPr>
                <w:rFonts w:ascii="Verdana" w:cs="Verdana" w:eastAsia="Verdana" w:hAnsi="Verdana"/>
                <w:sz w:val="20"/>
                <w:szCs w:val="20"/>
              </w:rPr>
            </w:pPr>
            <w:r w:rsidDel="00000000" w:rsidR="00000000" w:rsidRPr="00000000">
              <w:rPr>
                <w:rtl w:val="0"/>
              </w:rPr>
            </w:r>
          </w:p>
        </w:tc>
      </w:tr>
      <w:tr>
        <w:trPr>
          <w:cantSplit w:val="0"/>
          <w:trHeight w:val="645"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8">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Electrical appliances </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2ED">
            <w:pPr>
              <w:rPr>
                <w:rFonts w:ascii="Verdana" w:cs="Verdana" w:eastAsia="Verdana" w:hAnsi="Verdana"/>
                <w:sz w:val="20"/>
                <w:szCs w:val="20"/>
              </w:rPr>
            </w:pPr>
            <w:r w:rsidDel="00000000" w:rsidR="00000000" w:rsidRPr="00000000">
              <w:rPr>
                <w:rtl w:val="0"/>
              </w:rPr>
            </w:r>
          </w:p>
        </w:tc>
      </w:tr>
      <w:tr>
        <w:trPr>
          <w:cantSplit w:val="0"/>
          <w:trHeight w:val="1230"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E">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E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risk electric shock from faulty equipment or installation</w:t>
            </w:r>
          </w:p>
          <w:p w:rsidR="00000000" w:rsidDel="00000000" w:rsidP="00000000" w:rsidRDefault="00000000" w:rsidRPr="00000000" w14:paraId="000002F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EICR Electrical Test every 5 years</w:t>
            </w:r>
          </w:p>
          <w:p w:rsidR="00000000" w:rsidDel="00000000" w:rsidP="00000000" w:rsidRDefault="00000000" w:rsidRPr="00000000" w14:paraId="000002F1">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F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PAT testing completed regularly.</w:t>
            </w:r>
          </w:p>
          <w:p w:rsidR="00000000" w:rsidDel="00000000" w:rsidP="00000000" w:rsidRDefault="00000000" w:rsidRPr="00000000" w14:paraId="000002F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EICR Electrical Test due January 2024?</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Hall users are reminded that their own electrical appliances should have passed a current PAT test in the ‘reminders’ notice. </w:t>
            </w:r>
          </w:p>
        </w:tc>
        <w:tc>
          <w:tcPr>
            <w:vMerge w:val="restart"/>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F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PAT testing completed every 2 years</w:t>
            </w:r>
          </w:p>
          <w:p w:rsidR="00000000" w:rsidDel="00000000" w:rsidP="00000000" w:rsidRDefault="00000000" w:rsidRPr="00000000" w14:paraId="000002F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EICR completed every 5 years </w:t>
            </w:r>
          </w:p>
          <w:p w:rsidR="00000000" w:rsidDel="00000000" w:rsidP="00000000" w:rsidRDefault="00000000" w:rsidRPr="00000000" w14:paraId="000002F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F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Caretaker to continue to liaise with Treasurer </w:t>
            </w:r>
          </w:p>
        </w:tc>
        <w:tc>
          <w:tcPr>
            <w:vMerge w:val="restart"/>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FB">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2FC">
            <w:pPr>
              <w:rPr>
                <w:rFonts w:ascii="Verdana" w:cs="Verdana" w:eastAsia="Verdana" w:hAnsi="Verdana"/>
                <w:sz w:val="20"/>
                <w:szCs w:val="20"/>
              </w:rPr>
            </w:pPr>
            <w:r w:rsidDel="00000000" w:rsidR="00000000" w:rsidRPr="00000000">
              <w:rPr>
                <w:rtl w:val="0"/>
              </w:rPr>
            </w:r>
          </w:p>
        </w:tc>
      </w:tr>
      <w:tr>
        <w:trPr>
          <w:cantSplit w:val="0"/>
          <w:trHeight w:val="75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FD">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FE">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2FF">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30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30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302">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405"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03">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Oil/Boiler</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0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0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06">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07">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08">
            <w:pPr>
              <w:rPr>
                <w:rFonts w:ascii="Verdana" w:cs="Verdana" w:eastAsia="Verdana" w:hAnsi="Verdana"/>
                <w:sz w:val="20"/>
                <w:szCs w:val="20"/>
              </w:rPr>
            </w:pPr>
            <w:r w:rsidDel="00000000" w:rsidR="00000000" w:rsidRPr="00000000">
              <w:rPr>
                <w:rtl w:val="0"/>
              </w:rPr>
            </w:r>
          </w:p>
        </w:tc>
      </w:tr>
      <w:tr>
        <w:trPr>
          <w:cantSplit w:val="0"/>
          <w:trHeight w:val="99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0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Potential source of CO and fire hazard if not properly maintained</w:t>
            </w:r>
          </w:p>
          <w:p w:rsidR="00000000" w:rsidDel="00000000" w:rsidP="00000000" w:rsidRDefault="00000000" w:rsidRPr="00000000" w14:paraId="0000030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Boiler serviced November 2023</w:t>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3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Boiler serviced annually.</w:t>
            </w:r>
          </w:p>
          <w:p w:rsidR="00000000" w:rsidDel="00000000" w:rsidP="00000000" w:rsidRDefault="00000000" w:rsidRPr="00000000" w14:paraId="0000030E">
            <w:pPr>
              <w:rPr>
                <w:rFonts w:ascii="Verdana" w:cs="Verdana" w:eastAsia="Verdana" w:hAnsi="Verdana"/>
                <w:sz w:val="20"/>
                <w:szCs w:val="20"/>
                <w:shd w:fill="f4cccc" w:val="clear"/>
              </w:rPr>
            </w:pPr>
            <w:r w:rsidDel="00000000" w:rsidR="00000000" w:rsidRPr="00000000">
              <w:rPr>
                <w:rFonts w:ascii="Verdana" w:cs="Verdana" w:eastAsia="Verdana" w:hAnsi="Verdana"/>
                <w:sz w:val="20"/>
                <w:szCs w:val="20"/>
                <w:rtl w:val="0"/>
              </w:rPr>
              <w:t xml:space="preserve">Caretaker to continue to  liaise with Treasurer and Ryedale Burners.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30F">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tcPr>
          <w:p w:rsidR="00000000" w:rsidDel="00000000" w:rsidP="00000000" w:rsidRDefault="00000000" w:rsidRPr="00000000" w14:paraId="00000310">
            <w:pPr>
              <w:rPr>
                <w:rFonts w:ascii="Verdana" w:cs="Verdana" w:eastAsia="Verdana" w:hAnsi="Verdana"/>
                <w:sz w:val="20"/>
                <w:szCs w:val="20"/>
              </w:rPr>
            </w:pPr>
            <w:r w:rsidDel="00000000" w:rsidR="00000000" w:rsidRPr="00000000">
              <w:rPr>
                <w:rtl w:val="0"/>
              </w:rPr>
            </w:r>
          </w:p>
        </w:tc>
      </w:tr>
      <w:tr>
        <w:trPr>
          <w:cantSplit w:val="0"/>
          <w:trHeight w:val="51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11">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First Aid and Accident reporting</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12">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1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1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1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16">
            <w:pPr>
              <w:rPr>
                <w:rFonts w:ascii="Verdana" w:cs="Verdana" w:eastAsia="Verdana" w:hAnsi="Verdana"/>
                <w:sz w:val="20"/>
                <w:szCs w:val="20"/>
              </w:rPr>
            </w:pPr>
            <w:r w:rsidDel="00000000" w:rsidR="00000000" w:rsidRPr="00000000">
              <w:rPr>
                <w:rtl w:val="0"/>
              </w:rPr>
            </w:r>
          </w:p>
        </w:tc>
      </w:tr>
      <w:tr>
        <w:trPr>
          <w:cantSplit w:val="0"/>
          <w:trHeight w:val="510"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17">
            <w:pPr>
              <w:rPr>
                <w:rFonts w:ascii="Verdana" w:cs="Verdana" w:eastAsia="Verdana" w:hAnsi="Verdana"/>
                <w:b w:val="1"/>
                <w:bCs w:val="1"/>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Minor injuries cannot be treated quickly on site</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St.John's Ambulance first aid kit in the kitchen</w:t>
            </w:r>
          </w:p>
          <w:p w:rsidR="00000000" w:rsidDel="00000000" w:rsidP="00000000" w:rsidRDefault="00000000" w:rsidRPr="00000000" w14:paraId="0000031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1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Caretaker/secretary to check the first aid kit monthly</w:t>
            </w:r>
            <w:r w:rsidDel="00000000" w:rsidR="00000000" w:rsidRPr="00000000">
              <w:rPr>
                <w:rtl w:val="0"/>
              </w:rPr>
            </w:r>
          </w:p>
          <w:p w:rsidR="00000000" w:rsidDel="00000000" w:rsidP="00000000" w:rsidRDefault="00000000" w:rsidRPr="00000000" w14:paraId="0000031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Accident Book and Health &amp; Safety Policy kept in the kitchen near the notice board</w:t>
            </w:r>
          </w:p>
          <w:p w:rsidR="00000000" w:rsidDel="00000000" w:rsidP="00000000" w:rsidRDefault="00000000" w:rsidRPr="00000000" w14:paraId="0000031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Users to be reminded to make arrangements for first aid in a notice</w:t>
            </w:r>
          </w:p>
          <w:p w:rsidR="00000000" w:rsidDel="00000000" w:rsidP="00000000" w:rsidRDefault="00000000" w:rsidRPr="00000000" w14:paraId="00000320">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21">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2">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3">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4">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5">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6">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7">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8">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9">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A">
            <w:pPr>
              <w:rPr>
                <w:rFonts w:ascii="Verdana" w:cs="Verdana" w:eastAsia="Verdana" w:hAnsi="Verdana"/>
                <w:sz w:val="20"/>
                <w:szCs w:val="20"/>
                <w:shd w:fill="f4cccc" w:val="clear"/>
              </w:rPr>
            </w:pPr>
            <w:r w:rsidDel="00000000" w:rsidR="00000000" w:rsidRPr="00000000">
              <w:rPr>
                <w:rtl w:val="0"/>
              </w:rPr>
            </w:r>
          </w:p>
          <w:p w:rsidR="00000000" w:rsidDel="00000000" w:rsidP="00000000" w:rsidRDefault="00000000" w:rsidRPr="00000000" w14:paraId="0000032B">
            <w:pPr>
              <w:rPr>
                <w:rFonts w:ascii="Verdana" w:cs="Verdana" w:eastAsia="Verdana" w:hAnsi="Verdana"/>
                <w:sz w:val="20"/>
                <w:szCs w:val="20"/>
                <w:shd w:fill="f4cccc" w:val="clear"/>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2C">
            <w:pPr>
              <w:rPr>
                <w:rFonts w:ascii="Verdana" w:cs="Verdana" w:eastAsia="Verdana" w:hAnsi="Verdana"/>
                <w:sz w:val="20"/>
                <w:szCs w:val="20"/>
                <w:shd w:fill="f4cccc" w:val="clear"/>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2D">
            <w:pPr>
              <w:rPr>
                <w:rFonts w:ascii="Verdana" w:cs="Verdana" w:eastAsia="Verdana" w:hAnsi="Verdana"/>
                <w:sz w:val="20"/>
                <w:szCs w:val="20"/>
              </w:rPr>
            </w:pPr>
            <w:r w:rsidDel="00000000" w:rsidR="00000000" w:rsidRPr="00000000">
              <w:rPr>
                <w:rtl w:val="0"/>
              </w:rPr>
            </w:r>
          </w:p>
        </w:tc>
      </w:tr>
      <w:tr>
        <w:trPr>
          <w:cantSplit w:val="0"/>
          <w:trHeight w:val="73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32E">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32F">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0">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1">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2">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3">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675" w:hRule="atLeast"/>
          <w:tblHeader w:val="0"/>
        </w:trPr>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334">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335">
            <w:pPr>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39">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51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3A">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Asbestos</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3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3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3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3E">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3F">
            <w:pPr>
              <w:rPr>
                <w:rFonts w:ascii="Verdana" w:cs="Verdana" w:eastAsia="Verdana" w:hAnsi="Verdana"/>
                <w:sz w:val="20"/>
                <w:szCs w:val="20"/>
              </w:rPr>
            </w:pPr>
            <w:r w:rsidDel="00000000" w:rsidR="00000000" w:rsidRPr="00000000">
              <w:rPr>
                <w:rtl w:val="0"/>
              </w:rPr>
            </w:r>
          </w:p>
        </w:tc>
      </w:tr>
      <w:tr>
        <w:trPr>
          <w:cantSplit w:val="0"/>
          <w:trHeight w:val="147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0">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Only poses a serious risk if fibres are released into the air, e.g. during maintenance or alterations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Fire Inspection report notes no requirement for an asbestos survey</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3">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4">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5">
            <w:pPr>
              <w:rPr>
                <w:rFonts w:ascii="Verdana" w:cs="Verdana" w:eastAsia="Verdana" w:hAnsi="Verdana"/>
                <w:sz w:val="20"/>
                <w:szCs w:val="20"/>
              </w:rPr>
            </w:pPr>
            <w:r w:rsidDel="00000000" w:rsidR="00000000" w:rsidRPr="00000000">
              <w:rPr>
                <w:rtl w:val="0"/>
              </w:rPr>
            </w:r>
          </w:p>
        </w:tc>
      </w:tr>
      <w:tr>
        <w:trPr>
          <w:cantSplit w:val="0"/>
          <w:trHeight w:val="45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46">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Martyn’s Law</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47">
            <w:pPr>
              <w:rPr>
                <w:rFonts w:ascii="Verdana" w:cs="Verdana" w:eastAsia="Verdana" w:hAnsi="Verdana"/>
                <w:b w:val="1"/>
                <w:bCs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48">
            <w:pPr>
              <w:rPr>
                <w:rFonts w:ascii="Verdana" w:cs="Verdana" w:eastAsia="Verdana" w:hAnsi="Verdana"/>
                <w:b w:val="1"/>
                <w:bCs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49">
            <w:pPr>
              <w:rPr>
                <w:rFonts w:ascii="Verdana" w:cs="Verdana" w:eastAsia="Verdana" w:hAnsi="Verdana"/>
                <w:b w:val="1"/>
                <w:bCs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4A">
            <w:pPr>
              <w:rPr>
                <w:rFonts w:ascii="Verdana" w:cs="Verdana" w:eastAsia="Verdana" w:hAnsi="Verdana"/>
                <w:b w:val="1"/>
                <w:bCs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4B">
            <w:pPr>
              <w:rPr>
                <w:rFonts w:ascii="Verdana" w:cs="Verdana" w:eastAsia="Verdana" w:hAnsi="Verdana"/>
                <w:b w:val="1"/>
                <w:bCs w:val="1"/>
                <w:sz w:val="20"/>
                <w:szCs w:val="20"/>
              </w:rPr>
            </w:pPr>
            <w:r w:rsidDel="00000000" w:rsidR="00000000" w:rsidRPr="00000000">
              <w:rPr>
                <w:rtl w:val="0"/>
              </w:rPr>
            </w:r>
          </w:p>
        </w:tc>
      </w:tr>
      <w:tr>
        <w:trPr>
          <w:cantSplit w:val="0"/>
          <w:trHeight w:val="636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C">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D">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4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Bill was introduced to Parliament on 12 September 2024 and is currently undergoing Parliamentary scrutiny</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34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legislation aims to improve the security of public venues and events, and to prepare businesses and organisations to deal with terrorist threats. The bill includes two tiers of requirements based on the maximum occupancy of a premises:</w:t>
            </w:r>
          </w:p>
          <w:p w:rsidR="00000000" w:rsidDel="00000000" w:rsidP="00000000" w:rsidRDefault="00000000" w:rsidRPr="00000000" w14:paraId="0000035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Standard tier: Applies to premises with a maximum occupancy of 100–799 people</w:t>
            </w:r>
          </w:p>
          <w:p w:rsidR="00000000" w:rsidDel="00000000" w:rsidP="00000000" w:rsidRDefault="00000000" w:rsidRPr="00000000" w14:paraId="0000035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Enhanced tier: Applies to premises with a maximum occupancy of 800 or more people</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5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current capacity of the hall is 80 people.</w:t>
            </w:r>
          </w:p>
          <w:p w:rsidR="00000000" w:rsidDel="00000000" w:rsidP="00000000" w:rsidRDefault="00000000" w:rsidRPr="00000000" w14:paraId="0000035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date has been set for the introduction of the law.</w:t>
            </w:r>
          </w:p>
          <w:p w:rsidR="00000000" w:rsidDel="00000000" w:rsidP="00000000" w:rsidRDefault="00000000" w:rsidRPr="00000000" w14:paraId="0000035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Committee members to check regularly for updates.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55">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56">
            <w:pPr>
              <w:rPr>
                <w:rFonts w:ascii="Verdana" w:cs="Verdana" w:eastAsia="Verdana" w:hAnsi="Verdana"/>
                <w:sz w:val="20"/>
                <w:szCs w:val="20"/>
              </w:rPr>
            </w:pPr>
            <w:r w:rsidDel="00000000" w:rsidR="00000000" w:rsidRPr="00000000">
              <w:rPr>
                <w:rtl w:val="0"/>
              </w:rPr>
            </w:r>
          </w:p>
        </w:tc>
      </w:tr>
      <w:tr>
        <w:trPr>
          <w:cantSplit w:val="0"/>
          <w:trHeight w:val="510" w:hRule="atLeast"/>
          <w:tblHeader w:val="0"/>
        </w:trPr>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57">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Covid 19</w:t>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58">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59">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5A">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5B">
            <w:pPr>
              <w:rPr>
                <w:rFonts w:ascii="Verdana" w:cs="Verdana" w:eastAsia="Verdana" w:hAnsi="Verdan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tcMar>
              <w:top w:w="0.0" w:type="dxa"/>
              <w:left w:w="40.0" w:type="dxa"/>
              <w:bottom w:w="0.0" w:type="dxa"/>
              <w:right w:w="40.0" w:type="dxa"/>
            </w:tcMar>
          </w:tcPr>
          <w:p w:rsidR="00000000" w:rsidDel="00000000" w:rsidP="00000000" w:rsidRDefault="00000000" w:rsidRPr="00000000" w14:paraId="0000035C">
            <w:pPr>
              <w:rPr>
                <w:rFonts w:ascii="Verdana" w:cs="Verdana" w:eastAsia="Verdana" w:hAnsi="Verdana"/>
                <w:sz w:val="20"/>
                <w:szCs w:val="20"/>
              </w:rPr>
            </w:pPr>
            <w:r w:rsidDel="00000000" w:rsidR="00000000" w:rsidRPr="00000000">
              <w:rPr>
                <w:rtl w:val="0"/>
              </w:rPr>
            </w:r>
          </w:p>
        </w:tc>
      </w:tr>
      <w:tr>
        <w:trPr>
          <w:cantSplit w:val="0"/>
          <w:trHeight w:val="990" w:hRule="atLeast"/>
          <w:tblHeader w:val="0"/>
        </w:trPr>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5D">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5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Risk of transmission of the virus to other hall users</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5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Covid 19 Risk Assessment file documents all procedures in place for the Village Hall</w:t>
            </w:r>
          </w:p>
          <w:p w:rsidR="00000000" w:rsidDel="00000000" w:rsidP="00000000" w:rsidRDefault="00000000" w:rsidRPr="00000000" w14:paraId="0000036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specific Covid 19 restrictions are currently in force.</w:t>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1">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2">
            <w:pPr>
              <w:rPr>
                <w:rFonts w:ascii="Verdana" w:cs="Verdana" w:eastAsia="Verdana" w:hAnsi="Verdana"/>
                <w:sz w:val="20"/>
                <w:szCs w:val="2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3">
            <w:pPr>
              <w:rPr>
                <w:rFonts w:ascii="Verdana" w:cs="Verdana" w:eastAsia="Verdana" w:hAnsi="Verdana"/>
                <w:sz w:val="20"/>
                <w:szCs w:val="20"/>
              </w:rPr>
            </w:pPr>
            <w:r w:rsidDel="00000000" w:rsidR="00000000" w:rsidRPr="00000000">
              <w:rPr>
                <w:rtl w:val="0"/>
              </w:rPr>
            </w:r>
          </w:p>
        </w:tc>
      </w:tr>
      <w:tr>
        <w:trPr>
          <w:cantSplit w:val="0"/>
          <w:trHeight w:val="495" w:hRule="atLeast"/>
          <w:tblHeader w:val="0"/>
        </w:trPr>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4">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5">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6">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7">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68">
            <w:pPr>
              <w:spacing w:after="0" w:before="0" w:line="240" w:lineRule="auto"/>
              <w:ind w:left="0" w:firstLine="0"/>
              <w:rPr>
                <w:rFonts w:ascii="Verdana" w:cs="Verdana" w:eastAsia="Verdana" w:hAnsi="Verdana"/>
                <w:sz w:val="20"/>
                <w:szCs w:val="2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369">
            <w:pPr>
              <w:spacing w:after="0" w:before="0" w:line="240" w:lineRule="auto"/>
              <w:ind w:left="0" w:firstLine="0"/>
              <w:rPr>
                <w:rFonts w:ascii="Verdana" w:cs="Verdana" w:eastAsia="Verdana" w:hAnsi="Verdana"/>
                <w:sz w:val="20"/>
                <w:szCs w:val="20"/>
              </w:rPr>
            </w:pPr>
            <w:r w:rsidDel="00000000" w:rsidR="00000000" w:rsidRPr="00000000">
              <w:rPr>
                <w:rtl w:val="0"/>
              </w:rPr>
            </w:r>
          </w:p>
        </w:tc>
      </w:tr>
      <w:tr>
        <w:trPr>
          <w:cantSplit w:val="0"/>
          <w:trHeight w:val="990" w:hRule="atLeast"/>
          <w:tblHeader w:val="0"/>
        </w:trPr>
        <w:tc>
          <w:tcPr>
            <w:shd w:fill="d9d9d9" w:val="clear"/>
            <w:tcMar>
              <w:top w:w="0.0" w:type="dxa"/>
              <w:left w:w="40.0" w:type="dxa"/>
              <w:bottom w:w="0.0" w:type="dxa"/>
              <w:right w:w="40.0" w:type="dxa"/>
            </w:tcMar>
          </w:tcPr>
          <w:p w:rsidR="00000000" w:rsidDel="00000000" w:rsidP="00000000" w:rsidRDefault="00000000" w:rsidRPr="00000000" w14:paraId="0000036A">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Specific Events/ Activities</w:t>
            </w:r>
          </w:p>
        </w:tc>
        <w:tc>
          <w:tcPr>
            <w:shd w:fill="d9d9d9" w:val="clear"/>
            <w:tcMar>
              <w:top w:w="0.0" w:type="dxa"/>
              <w:left w:w="40.0" w:type="dxa"/>
              <w:bottom w:w="0.0" w:type="dxa"/>
              <w:right w:w="40.0" w:type="dxa"/>
            </w:tcMar>
          </w:tcPr>
          <w:p w:rsidR="00000000" w:rsidDel="00000000" w:rsidP="00000000" w:rsidRDefault="00000000" w:rsidRPr="00000000" w14:paraId="0000036B">
            <w:pPr>
              <w:rPr>
                <w:rFonts w:ascii="Verdana" w:cs="Verdana" w:eastAsia="Verdana" w:hAnsi="Verdana"/>
                <w:sz w:val="20"/>
                <w:szCs w:val="20"/>
              </w:rPr>
            </w:pPr>
            <w:r w:rsidDel="00000000" w:rsidR="00000000" w:rsidRPr="00000000">
              <w:rPr>
                <w:rtl w:val="0"/>
              </w:rPr>
            </w:r>
          </w:p>
        </w:tc>
        <w:tc>
          <w:tcPr>
            <w:shd w:fill="d9d9d9" w:val="clear"/>
            <w:tcMar>
              <w:top w:w="0.0" w:type="dxa"/>
              <w:left w:w="40.0" w:type="dxa"/>
              <w:bottom w:w="0.0" w:type="dxa"/>
              <w:right w:w="40.0" w:type="dxa"/>
            </w:tcMar>
          </w:tcPr>
          <w:p w:rsidR="00000000" w:rsidDel="00000000" w:rsidP="00000000" w:rsidRDefault="00000000" w:rsidRPr="00000000" w14:paraId="0000036C">
            <w:pPr>
              <w:rPr>
                <w:rFonts w:ascii="Verdana" w:cs="Verdana" w:eastAsia="Verdana" w:hAnsi="Verdana"/>
                <w:sz w:val="20"/>
                <w:szCs w:val="20"/>
              </w:rPr>
            </w:pPr>
            <w:r w:rsidDel="00000000" w:rsidR="00000000" w:rsidRPr="00000000">
              <w:rPr>
                <w:rtl w:val="0"/>
              </w:rPr>
            </w:r>
          </w:p>
        </w:tc>
        <w:tc>
          <w:tcPr>
            <w:shd w:fill="d9d9d9" w:val="clear"/>
            <w:tcMar>
              <w:top w:w="0.0" w:type="dxa"/>
              <w:left w:w="40.0" w:type="dxa"/>
              <w:bottom w:w="0.0" w:type="dxa"/>
              <w:right w:w="40.0" w:type="dxa"/>
            </w:tcMar>
          </w:tcPr>
          <w:p w:rsidR="00000000" w:rsidDel="00000000" w:rsidP="00000000" w:rsidRDefault="00000000" w:rsidRPr="00000000" w14:paraId="0000036D">
            <w:pPr>
              <w:rPr>
                <w:rFonts w:ascii="Verdana" w:cs="Verdana" w:eastAsia="Verdana" w:hAnsi="Verdana"/>
                <w:sz w:val="20"/>
                <w:szCs w:val="20"/>
              </w:rPr>
            </w:pPr>
            <w:r w:rsidDel="00000000" w:rsidR="00000000" w:rsidRPr="00000000">
              <w:rPr>
                <w:rtl w:val="0"/>
              </w:rPr>
            </w:r>
          </w:p>
        </w:tc>
        <w:tc>
          <w:tcPr>
            <w:shd w:fill="d9d9d9" w:val="clear"/>
            <w:tcMar>
              <w:top w:w="0.0" w:type="dxa"/>
              <w:left w:w="40.0" w:type="dxa"/>
              <w:bottom w:w="0.0" w:type="dxa"/>
              <w:right w:w="40.0" w:type="dxa"/>
            </w:tcMar>
          </w:tcPr>
          <w:p w:rsidR="00000000" w:rsidDel="00000000" w:rsidP="00000000" w:rsidRDefault="00000000" w:rsidRPr="00000000" w14:paraId="0000036E">
            <w:pPr>
              <w:rPr>
                <w:rFonts w:ascii="Verdana" w:cs="Verdana" w:eastAsia="Verdana" w:hAnsi="Verdana"/>
                <w:sz w:val="20"/>
                <w:szCs w:val="20"/>
              </w:rPr>
            </w:pPr>
            <w:r w:rsidDel="00000000" w:rsidR="00000000" w:rsidRPr="00000000">
              <w:rPr>
                <w:rtl w:val="0"/>
              </w:rPr>
            </w:r>
          </w:p>
        </w:tc>
        <w:tc>
          <w:tcPr>
            <w:shd w:fill="d9d9d9" w:val="clear"/>
            <w:tcMar>
              <w:top w:w="0.0" w:type="dxa"/>
              <w:left w:w="40.0" w:type="dxa"/>
              <w:bottom w:w="0.0" w:type="dxa"/>
              <w:right w:w="40.0" w:type="dxa"/>
            </w:tcMar>
          </w:tcPr>
          <w:p w:rsidR="00000000" w:rsidDel="00000000" w:rsidP="00000000" w:rsidRDefault="00000000" w:rsidRPr="00000000" w14:paraId="0000036F">
            <w:pPr>
              <w:rPr>
                <w:rFonts w:ascii="Verdana" w:cs="Verdana" w:eastAsia="Verdana" w:hAnsi="Verdana"/>
                <w:sz w:val="20"/>
                <w:szCs w:val="20"/>
              </w:rPr>
            </w:pPr>
            <w:r w:rsidDel="00000000" w:rsidR="00000000" w:rsidRPr="00000000">
              <w:rPr>
                <w:rtl w:val="0"/>
              </w:rPr>
            </w:r>
          </w:p>
        </w:tc>
      </w:tr>
      <w:tr>
        <w:trPr>
          <w:cantSplit w:val="0"/>
          <w:trHeight w:val="990" w:hRule="atLeast"/>
          <w:tblHeader w:val="0"/>
        </w:trPr>
        <w:tc>
          <w:tcPr>
            <w:tcBorders>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70">
            <w:pPr>
              <w:rPr>
                <w:rFonts w:ascii="Verdana" w:cs="Verdana" w:eastAsia="Verdana" w:hAnsi="Verdana"/>
                <w:sz w:val="20"/>
                <w:szCs w:val="20"/>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7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hall users at risk of harm in specific events</w:t>
            </w:r>
          </w:p>
        </w:tc>
        <w:tc>
          <w:tcPr>
            <w:tcBorders>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7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hall users should conduct their own risk assessments for specific hazards in their specific activities.</w:t>
            </w:r>
          </w:p>
        </w:tc>
        <w:tc>
          <w:tcPr>
            <w:tcBorders>
              <w:left w:color="000000" w:space="0" w:sz="12" w:val="single"/>
              <w:bottom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73">
            <w:pPr>
              <w:rPr>
                <w:rFonts w:ascii="Verdana" w:cs="Verdana" w:eastAsia="Verdana" w:hAnsi="Verdana"/>
                <w:sz w:val="20"/>
                <w:szCs w:val="20"/>
              </w:rPr>
            </w:pPr>
            <w:r w:rsidDel="00000000" w:rsidR="00000000" w:rsidRPr="00000000">
              <w:rPr>
                <w:rtl w:val="0"/>
              </w:rPr>
            </w:r>
          </w:p>
        </w:tc>
        <w:tc>
          <w:tcPr>
            <w:tcBorders>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74">
            <w:pPr>
              <w:rPr>
                <w:rFonts w:ascii="Verdana" w:cs="Verdana" w:eastAsia="Verdana" w:hAnsi="Verdana"/>
                <w:sz w:val="20"/>
                <w:szCs w:val="20"/>
              </w:rPr>
            </w:pPr>
            <w:r w:rsidDel="00000000" w:rsidR="00000000" w:rsidRPr="00000000">
              <w:rPr>
                <w:rtl w:val="0"/>
              </w:rPr>
            </w:r>
          </w:p>
        </w:tc>
        <w:tc>
          <w:tcPr>
            <w:tcBorders>
              <w:left w:color="000000" w:space="0" w:sz="12" w:val="single"/>
              <w:right w:color="000000" w:space="0" w:sz="12" w:val="single"/>
            </w:tcBorders>
            <w:shd w:fill="auto" w:val="clear"/>
            <w:tcMar>
              <w:top w:w="0.0" w:type="dxa"/>
              <w:left w:w="40.0" w:type="dxa"/>
              <w:bottom w:w="0.0" w:type="dxa"/>
              <w:right w:w="40.0" w:type="dxa"/>
            </w:tcMar>
          </w:tcPr>
          <w:p w:rsidR="00000000" w:rsidDel="00000000" w:rsidP="00000000" w:rsidRDefault="00000000" w:rsidRPr="00000000" w14:paraId="00000375">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376">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